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41" w:rsidRPr="00EE6341" w:rsidRDefault="00EE6341" w:rsidP="00EE634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E6341">
        <w:rPr>
          <w:rStyle w:val="a4"/>
          <w:b/>
          <w:bCs/>
          <w:color w:val="000000"/>
          <w:sz w:val="32"/>
          <w:szCs w:val="32"/>
        </w:rPr>
        <w:t>Уважаемые граждане!</w:t>
      </w:r>
    </w:p>
    <w:p w:rsidR="00EE6341" w:rsidRPr="00EE6341" w:rsidRDefault="00EE6341" w:rsidP="00EE6341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E6341">
        <w:rPr>
          <w:rStyle w:val="a4"/>
          <w:b/>
          <w:bCs/>
          <w:color w:val="000000"/>
          <w:sz w:val="32"/>
          <w:szCs w:val="32"/>
        </w:rPr>
        <w:t> </w:t>
      </w:r>
    </w:p>
    <w:p w:rsidR="00EE6341" w:rsidRPr="00EE6341" w:rsidRDefault="00EE6341" w:rsidP="00EE6341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EE6341">
        <w:rPr>
          <w:color w:val="000000"/>
          <w:sz w:val="32"/>
          <w:szCs w:val="32"/>
        </w:rPr>
        <w:t xml:space="preserve">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 w:rsidRPr="00EE6341">
        <w:rPr>
          <w:color w:val="000000"/>
          <w:sz w:val="32"/>
          <w:szCs w:val="32"/>
        </w:rPr>
        <w:t>аудиосвязи</w:t>
      </w:r>
      <w:proofErr w:type="spellEnd"/>
      <w:r w:rsidRPr="00EE6341">
        <w:rPr>
          <w:color w:val="000000"/>
          <w:sz w:val="32"/>
          <w:szCs w:val="32"/>
        </w:rP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вопросов.</w:t>
      </w:r>
    </w:p>
    <w:p w:rsidR="00EE6341" w:rsidRPr="00EE6341" w:rsidRDefault="00EE6341" w:rsidP="00EE6341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E6341">
        <w:rPr>
          <w:color w:val="000000"/>
          <w:sz w:val="32"/>
          <w:szCs w:val="32"/>
        </w:rPr>
        <w:t xml:space="preserve"> Для организации личного приема в режиме видео или </w:t>
      </w:r>
      <w:proofErr w:type="spellStart"/>
      <w:r w:rsidRPr="00EE6341">
        <w:rPr>
          <w:color w:val="000000"/>
          <w:sz w:val="32"/>
          <w:szCs w:val="32"/>
        </w:rPr>
        <w:t>аудиосвязи</w:t>
      </w:r>
      <w:proofErr w:type="spellEnd"/>
      <w:r w:rsidRPr="00EE6341">
        <w:rPr>
          <w:color w:val="000000"/>
          <w:sz w:val="32"/>
          <w:szCs w:val="32"/>
        </w:rPr>
        <w:t xml:space="preserve"> гражданам необходимо обращаться в общественную приемную Губернатора области, в приемные руководителей исполнительных органов государственной власти и в общественные приемные глав муниципальных районов и городских округов Новосибирской области. </w:t>
      </w:r>
    </w:p>
    <w:p w:rsidR="005C0E8E" w:rsidRPr="00EE6341" w:rsidRDefault="005C0E8E" w:rsidP="00EE6341">
      <w:pPr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5C0E8E" w:rsidRPr="00EE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341"/>
    <w:rsid w:val="005C0E8E"/>
    <w:rsid w:val="00EE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E63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2017-04-12T02:48:00Z</dcterms:created>
  <dcterms:modified xsi:type="dcterms:W3CDTF">2017-04-12T02:48:00Z</dcterms:modified>
</cp:coreProperties>
</file>