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BA" w:rsidRDefault="00EE01BA" w:rsidP="00EE01BA">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EE01BA" w:rsidRDefault="00EE01BA" w:rsidP="00EE01BA">
      <w:pPr>
        <w:spacing w:after="0"/>
        <w:jc w:val="center"/>
        <w:rPr>
          <w:rFonts w:ascii="Times New Roman" w:hAnsi="Times New Roman" w:cs="Times New Roman"/>
          <w:sz w:val="28"/>
          <w:szCs w:val="28"/>
        </w:rPr>
      </w:pPr>
      <w:r>
        <w:rPr>
          <w:rFonts w:ascii="Times New Roman" w:hAnsi="Times New Roman" w:cs="Times New Roman"/>
          <w:sz w:val="28"/>
          <w:szCs w:val="28"/>
        </w:rPr>
        <w:t>РАБОЧЕГО ПОСЕЛКА КРАСНОЗЕРСКОЕ</w:t>
      </w:r>
    </w:p>
    <w:p w:rsidR="00EE01BA" w:rsidRDefault="00EE01BA" w:rsidP="00EE01BA">
      <w:pPr>
        <w:spacing w:after="0"/>
        <w:jc w:val="center"/>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EE01BA" w:rsidRDefault="00EE01BA" w:rsidP="00EE01BA">
      <w:pPr>
        <w:spacing w:after="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E01BA" w:rsidRDefault="00EE01BA" w:rsidP="00EE01BA">
      <w:pPr>
        <w:spacing w:after="0"/>
        <w:rPr>
          <w:rFonts w:ascii="Times New Roman" w:hAnsi="Times New Roman" w:cs="Times New Roman"/>
          <w:sz w:val="28"/>
          <w:szCs w:val="28"/>
        </w:rPr>
      </w:pPr>
      <w:r>
        <w:rPr>
          <w:rFonts w:ascii="Times New Roman" w:hAnsi="Times New Roman" w:cs="Times New Roman"/>
          <w:sz w:val="28"/>
          <w:szCs w:val="28"/>
        </w:rPr>
        <w:t xml:space="preserve">                                                     (пятого созыва)</w:t>
      </w:r>
    </w:p>
    <w:p w:rsidR="00EE01BA" w:rsidRDefault="00EE01BA" w:rsidP="00EE01BA">
      <w:pPr>
        <w:spacing w:after="0"/>
        <w:jc w:val="center"/>
        <w:rPr>
          <w:rFonts w:ascii="Times New Roman" w:hAnsi="Times New Roman" w:cs="Times New Roman"/>
          <w:sz w:val="28"/>
          <w:szCs w:val="28"/>
        </w:rPr>
      </w:pPr>
    </w:p>
    <w:p w:rsidR="00EE01BA" w:rsidRDefault="00EE01BA" w:rsidP="00EE01BA">
      <w:pPr>
        <w:spacing w:after="0"/>
        <w:jc w:val="center"/>
        <w:rPr>
          <w:rFonts w:ascii="Times New Roman" w:hAnsi="Times New Roman" w:cs="Times New Roman"/>
          <w:sz w:val="28"/>
          <w:szCs w:val="28"/>
        </w:rPr>
      </w:pPr>
    </w:p>
    <w:p w:rsidR="00EE01BA" w:rsidRDefault="00EE01BA" w:rsidP="00EE01BA">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EE01BA" w:rsidRDefault="00EE01BA" w:rsidP="00EE01BA">
      <w:pPr>
        <w:spacing w:after="0"/>
        <w:jc w:val="center"/>
        <w:rPr>
          <w:rFonts w:ascii="Times New Roman" w:hAnsi="Times New Roman" w:cs="Times New Roman"/>
          <w:sz w:val="28"/>
          <w:szCs w:val="28"/>
        </w:rPr>
      </w:pPr>
      <w:r>
        <w:rPr>
          <w:rFonts w:ascii="Times New Roman" w:hAnsi="Times New Roman" w:cs="Times New Roman"/>
          <w:sz w:val="28"/>
          <w:szCs w:val="28"/>
        </w:rPr>
        <w:t>Двадцать пятой (внеочередной) сессии</w:t>
      </w:r>
    </w:p>
    <w:p w:rsidR="00EE01BA" w:rsidRDefault="00EE01BA" w:rsidP="00EE01BA">
      <w:pPr>
        <w:spacing w:after="0"/>
        <w:jc w:val="center"/>
        <w:rPr>
          <w:rFonts w:ascii="Times New Roman" w:hAnsi="Times New Roman" w:cs="Times New Roman"/>
          <w:sz w:val="28"/>
          <w:szCs w:val="28"/>
        </w:rPr>
      </w:pPr>
    </w:p>
    <w:p w:rsidR="00EE01BA" w:rsidRDefault="00EE01BA" w:rsidP="00EE01BA">
      <w:pPr>
        <w:spacing w:after="0"/>
        <w:rPr>
          <w:rFonts w:ascii="Times New Roman" w:hAnsi="Times New Roman" w:cs="Times New Roman"/>
          <w:sz w:val="28"/>
          <w:szCs w:val="28"/>
        </w:rPr>
      </w:pPr>
      <w:r>
        <w:rPr>
          <w:rFonts w:ascii="Times New Roman" w:hAnsi="Times New Roman" w:cs="Times New Roman"/>
          <w:sz w:val="28"/>
          <w:szCs w:val="28"/>
        </w:rPr>
        <w:t xml:space="preserve">От 20.07.2017г.                                                                                            № </w:t>
      </w:r>
      <w:r w:rsidR="00AB1B12">
        <w:rPr>
          <w:rFonts w:ascii="Times New Roman" w:hAnsi="Times New Roman" w:cs="Times New Roman"/>
          <w:sz w:val="28"/>
          <w:szCs w:val="28"/>
        </w:rPr>
        <w:t>135</w:t>
      </w:r>
    </w:p>
    <w:p w:rsidR="00EE01BA" w:rsidRDefault="00EE01BA" w:rsidP="00EE01BA">
      <w:pPr>
        <w:spacing w:after="0"/>
        <w:jc w:val="center"/>
        <w:rPr>
          <w:rFonts w:ascii="Times New Roman" w:hAnsi="Times New Roman" w:cs="Times New Roman"/>
          <w:sz w:val="28"/>
          <w:szCs w:val="28"/>
        </w:rPr>
      </w:pPr>
    </w:p>
    <w:p w:rsidR="00EE01BA" w:rsidRDefault="00EE01BA" w:rsidP="00EE01BA">
      <w:pPr>
        <w:spacing w:after="0"/>
        <w:jc w:val="center"/>
        <w:rPr>
          <w:rFonts w:ascii="Times New Roman" w:hAnsi="Times New Roman" w:cs="Times New Roman"/>
          <w:sz w:val="28"/>
          <w:szCs w:val="28"/>
        </w:rPr>
      </w:pPr>
      <w:r>
        <w:rPr>
          <w:rFonts w:ascii="Times New Roman" w:hAnsi="Times New Roman" w:cs="Times New Roman"/>
          <w:sz w:val="28"/>
          <w:szCs w:val="28"/>
        </w:rPr>
        <w:t>рабочий поселок Краснозерское</w:t>
      </w:r>
    </w:p>
    <w:p w:rsidR="00EE01BA" w:rsidRDefault="00EE01BA"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B77A19" w:rsidRDefault="00ED4D88" w:rsidP="00981F53">
      <w:pPr>
        <w:spacing w:after="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программы </w:t>
      </w:r>
      <w:r w:rsidR="00424878">
        <w:rPr>
          <w:rFonts w:ascii="Times New Roman" w:hAnsi="Times New Roman" w:cs="Times New Roman"/>
          <w:sz w:val="28"/>
          <w:szCs w:val="28"/>
        </w:rPr>
        <w:t xml:space="preserve">комплексного развития </w:t>
      </w:r>
    </w:p>
    <w:p w:rsidR="00A77622" w:rsidRDefault="00B77A19" w:rsidP="00981F53">
      <w:pPr>
        <w:spacing w:after="0"/>
        <w:jc w:val="both"/>
        <w:rPr>
          <w:rFonts w:ascii="Times New Roman" w:hAnsi="Times New Roman" w:cs="Times New Roman"/>
          <w:sz w:val="28"/>
          <w:szCs w:val="28"/>
        </w:rPr>
      </w:pPr>
      <w:r>
        <w:rPr>
          <w:rFonts w:ascii="Times New Roman" w:hAnsi="Times New Roman" w:cs="Times New Roman"/>
          <w:sz w:val="28"/>
          <w:szCs w:val="28"/>
        </w:rPr>
        <w:t xml:space="preserve">социальной инфраструктуры </w:t>
      </w:r>
      <w:r w:rsidR="00A77622">
        <w:rPr>
          <w:rFonts w:ascii="Times New Roman" w:hAnsi="Times New Roman" w:cs="Times New Roman"/>
          <w:sz w:val="28"/>
          <w:szCs w:val="28"/>
        </w:rPr>
        <w:t>рабочего поселка Краснозерское</w:t>
      </w:r>
    </w:p>
    <w:p w:rsidR="00C25561" w:rsidRDefault="00A77622" w:rsidP="00981F53">
      <w:pPr>
        <w:spacing w:after="0"/>
        <w:jc w:val="both"/>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r w:rsidR="00ED4D88">
        <w:rPr>
          <w:rFonts w:ascii="Times New Roman" w:hAnsi="Times New Roman" w:cs="Times New Roman"/>
          <w:sz w:val="28"/>
          <w:szCs w:val="28"/>
        </w:rPr>
        <w:t xml:space="preserve"> </w:t>
      </w:r>
      <w:r>
        <w:rPr>
          <w:rFonts w:ascii="Times New Roman" w:hAnsi="Times New Roman" w:cs="Times New Roman"/>
          <w:sz w:val="28"/>
          <w:szCs w:val="28"/>
        </w:rPr>
        <w:t xml:space="preserve"> на 2017-2036годы</w:t>
      </w:r>
    </w:p>
    <w:p w:rsidR="007B3C59" w:rsidRDefault="007B3C59" w:rsidP="00981F53">
      <w:pPr>
        <w:spacing w:after="0"/>
        <w:jc w:val="both"/>
        <w:rPr>
          <w:rFonts w:ascii="Times New Roman" w:hAnsi="Times New Roman" w:cs="Times New Roman"/>
          <w:sz w:val="28"/>
          <w:szCs w:val="28"/>
        </w:rPr>
      </w:pPr>
      <w:r>
        <w:rPr>
          <w:rFonts w:ascii="Times New Roman" w:hAnsi="Times New Roman" w:cs="Times New Roman"/>
          <w:sz w:val="28"/>
          <w:szCs w:val="28"/>
        </w:rPr>
        <w:tab/>
      </w:r>
    </w:p>
    <w:p w:rsidR="007B3C59" w:rsidRDefault="005A1775" w:rsidP="005A1775">
      <w:pPr>
        <w:spacing w:after="0"/>
        <w:ind w:firstLine="708"/>
        <w:jc w:val="both"/>
        <w:rPr>
          <w:rFonts w:ascii="Times New Roman" w:hAnsi="Times New Roman" w:cs="Times New Roman"/>
          <w:sz w:val="28"/>
          <w:szCs w:val="28"/>
        </w:rPr>
      </w:pPr>
      <w:r w:rsidRPr="005A1775">
        <w:rPr>
          <w:rFonts w:ascii="Times New Roman" w:hAnsi="Times New Roman" w:cs="Times New Roman"/>
          <w:sz w:val="28"/>
          <w:szCs w:val="28"/>
        </w:rPr>
        <w:t>В соответствии с Федеральным Законом от 06.10.2003</w:t>
      </w:r>
      <w:r>
        <w:rPr>
          <w:rFonts w:ascii="Times New Roman" w:hAnsi="Times New Roman" w:cs="Times New Roman"/>
          <w:sz w:val="28"/>
          <w:szCs w:val="28"/>
        </w:rPr>
        <w:t>г.</w:t>
      </w:r>
      <w:r w:rsidRPr="005A1775">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A05C2F">
        <w:rPr>
          <w:rFonts w:ascii="Times New Roman" w:hAnsi="Times New Roman" w:cs="Times New Roman"/>
          <w:sz w:val="28"/>
          <w:szCs w:val="28"/>
        </w:rPr>
        <w:t xml:space="preserve">, </w:t>
      </w:r>
      <w:r w:rsidR="00B6235E">
        <w:rPr>
          <w:rFonts w:ascii="Times New Roman" w:hAnsi="Times New Roman" w:cs="Times New Roman"/>
          <w:sz w:val="28"/>
          <w:szCs w:val="28"/>
        </w:rPr>
        <w:t>Уставом муниципального образования рабочего п</w:t>
      </w:r>
      <w:r w:rsidR="00F22F14">
        <w:rPr>
          <w:rFonts w:ascii="Times New Roman" w:hAnsi="Times New Roman" w:cs="Times New Roman"/>
          <w:sz w:val="28"/>
          <w:szCs w:val="28"/>
        </w:rPr>
        <w:t>оселка Краснозерское Краснозерс</w:t>
      </w:r>
      <w:r w:rsidR="00B6235E">
        <w:rPr>
          <w:rFonts w:ascii="Times New Roman" w:hAnsi="Times New Roman" w:cs="Times New Roman"/>
          <w:sz w:val="28"/>
          <w:szCs w:val="28"/>
        </w:rPr>
        <w:t>кого района Новосибирской области</w:t>
      </w:r>
      <w:r w:rsidR="00544C42">
        <w:rPr>
          <w:rFonts w:ascii="Times New Roman" w:hAnsi="Times New Roman" w:cs="Times New Roman"/>
          <w:sz w:val="28"/>
          <w:szCs w:val="28"/>
        </w:rPr>
        <w:t xml:space="preserve">, на основании </w:t>
      </w:r>
      <w:r w:rsidR="00544C42" w:rsidRPr="00544C42">
        <w:rPr>
          <w:rFonts w:ascii="Times New Roman" w:hAnsi="Times New Roman" w:cs="Times New Roman"/>
          <w:sz w:val="28"/>
          <w:szCs w:val="28"/>
        </w:rPr>
        <w:t>анализа социально-экономической ситуации в рабочем поселке Краснозерское в 2011-2015годах в рамках полномочий, закрепленных за муниципальным образованием Федеральным Законом  от 06.10.2003</w:t>
      </w:r>
      <w:r w:rsidR="00544C42">
        <w:rPr>
          <w:rFonts w:ascii="Times New Roman" w:hAnsi="Times New Roman" w:cs="Times New Roman"/>
          <w:sz w:val="28"/>
          <w:szCs w:val="28"/>
        </w:rPr>
        <w:t>г.</w:t>
      </w:r>
      <w:r w:rsidR="00544C42" w:rsidRPr="00544C42">
        <w:rPr>
          <w:rFonts w:ascii="Times New Roman" w:hAnsi="Times New Roman" w:cs="Times New Roman"/>
          <w:sz w:val="28"/>
          <w:szCs w:val="28"/>
        </w:rPr>
        <w:t xml:space="preserve"> № 131-ФЗ «Об общих принципах организации местного самоупр</w:t>
      </w:r>
      <w:r w:rsidR="00544C42">
        <w:rPr>
          <w:rFonts w:ascii="Times New Roman" w:hAnsi="Times New Roman" w:cs="Times New Roman"/>
          <w:sz w:val="28"/>
          <w:szCs w:val="28"/>
        </w:rPr>
        <w:t xml:space="preserve">авления в Российской Федерации», Совет депутатов рабочего поселка Краснозерское </w:t>
      </w:r>
    </w:p>
    <w:p w:rsidR="00224381" w:rsidRDefault="00224381" w:rsidP="005A1775">
      <w:pPr>
        <w:spacing w:after="0"/>
        <w:ind w:firstLine="708"/>
        <w:jc w:val="both"/>
        <w:rPr>
          <w:rFonts w:ascii="Times New Roman" w:hAnsi="Times New Roman" w:cs="Times New Roman"/>
          <w:sz w:val="28"/>
          <w:szCs w:val="28"/>
        </w:rPr>
      </w:pPr>
      <w:r>
        <w:rPr>
          <w:rFonts w:ascii="Times New Roman" w:hAnsi="Times New Roman" w:cs="Times New Roman"/>
          <w:sz w:val="28"/>
          <w:szCs w:val="28"/>
        </w:rPr>
        <w:t>РЕШИЛ:</w:t>
      </w:r>
    </w:p>
    <w:p w:rsidR="001106F5" w:rsidRPr="0053271C" w:rsidRDefault="006C5DEC" w:rsidP="001106F5">
      <w:pPr>
        <w:pStyle w:val="a3"/>
        <w:spacing w:before="0" w:beforeAutospacing="0" w:after="0" w:afterAutospacing="0"/>
        <w:ind w:firstLine="426"/>
        <w:jc w:val="both"/>
        <w:rPr>
          <w:sz w:val="28"/>
          <w:szCs w:val="28"/>
        </w:rPr>
      </w:pPr>
      <w:r w:rsidRPr="0053271C">
        <w:rPr>
          <w:sz w:val="28"/>
          <w:szCs w:val="28"/>
        </w:rPr>
        <w:t>1.</w:t>
      </w:r>
      <w:r w:rsidR="001106F5" w:rsidRPr="0053271C">
        <w:rPr>
          <w:sz w:val="28"/>
          <w:szCs w:val="28"/>
        </w:rPr>
        <w:t xml:space="preserve">Доклад </w:t>
      </w:r>
      <w:r w:rsidRPr="0053271C">
        <w:rPr>
          <w:sz w:val="28"/>
          <w:szCs w:val="28"/>
        </w:rPr>
        <w:t xml:space="preserve">ведущего специалиста администрации </w:t>
      </w:r>
      <w:r w:rsidR="001106F5" w:rsidRPr="0053271C">
        <w:rPr>
          <w:sz w:val="28"/>
          <w:szCs w:val="28"/>
        </w:rPr>
        <w:t xml:space="preserve">рабочего поселка Краснозерское Краснозерского района Новосибирской области </w:t>
      </w:r>
      <w:r w:rsidRPr="0053271C">
        <w:rPr>
          <w:sz w:val="28"/>
          <w:szCs w:val="28"/>
        </w:rPr>
        <w:t>Суворовой Натальи Иосифовны</w:t>
      </w:r>
      <w:r w:rsidR="001106F5" w:rsidRPr="0053271C">
        <w:rPr>
          <w:sz w:val="28"/>
          <w:szCs w:val="28"/>
        </w:rPr>
        <w:t xml:space="preserve"> </w:t>
      </w:r>
      <w:r w:rsidR="001106F5" w:rsidRPr="0053271C">
        <w:rPr>
          <w:rStyle w:val="a4"/>
          <w:rFonts w:eastAsia="Andale Sans UI"/>
          <w:sz w:val="28"/>
          <w:szCs w:val="28"/>
        </w:rPr>
        <w:t>«</w:t>
      </w:r>
      <w:r w:rsidRPr="0053271C">
        <w:rPr>
          <w:sz w:val="28"/>
          <w:szCs w:val="28"/>
        </w:rPr>
        <w:t>Об утверждении программы комплексного развития социальной инфраструктуры рабочего поселка Краснозерское Краснозерского района Новосибирской области  на 2017-2036 годы</w:t>
      </w:r>
      <w:r w:rsidR="001106F5" w:rsidRPr="0053271C">
        <w:rPr>
          <w:rStyle w:val="a4"/>
          <w:rFonts w:eastAsia="Andale Sans UI"/>
          <w:sz w:val="28"/>
          <w:szCs w:val="28"/>
        </w:rPr>
        <w:t>»</w:t>
      </w:r>
      <w:r w:rsidR="001106F5" w:rsidRPr="0053271C">
        <w:rPr>
          <w:sz w:val="28"/>
          <w:szCs w:val="28"/>
        </w:rPr>
        <w:t xml:space="preserve"> принять к сведению.</w:t>
      </w:r>
    </w:p>
    <w:p w:rsidR="006C5DEC" w:rsidRPr="0053271C" w:rsidRDefault="006C5DEC" w:rsidP="006C5DEC">
      <w:pPr>
        <w:spacing w:after="0"/>
        <w:ind w:firstLine="426"/>
        <w:jc w:val="both"/>
        <w:rPr>
          <w:rFonts w:ascii="Times New Roman" w:hAnsi="Times New Roman" w:cs="Times New Roman"/>
          <w:sz w:val="28"/>
          <w:szCs w:val="28"/>
        </w:rPr>
      </w:pPr>
      <w:r w:rsidRPr="0053271C">
        <w:rPr>
          <w:rFonts w:ascii="Times New Roman" w:hAnsi="Times New Roman" w:cs="Times New Roman"/>
          <w:sz w:val="28"/>
          <w:szCs w:val="28"/>
        </w:rPr>
        <w:t>2.Утвердить программу комплексного развития социальной инфраструктуры рабочего поселка Краснозерское Краснозерского района Новосибирской области  на 2017-2036 годы.</w:t>
      </w:r>
    </w:p>
    <w:p w:rsidR="006C5DEC" w:rsidRPr="00AC15B1" w:rsidRDefault="006C5DEC" w:rsidP="001106F5">
      <w:pPr>
        <w:pStyle w:val="a3"/>
        <w:spacing w:before="0" w:beforeAutospacing="0" w:after="0" w:afterAutospacing="0"/>
        <w:ind w:firstLine="426"/>
        <w:jc w:val="both"/>
        <w:rPr>
          <w:bCs/>
          <w:sz w:val="28"/>
          <w:szCs w:val="28"/>
        </w:rPr>
      </w:pPr>
    </w:p>
    <w:p w:rsidR="001106F5" w:rsidRPr="00AC15B1" w:rsidRDefault="006C5DEC" w:rsidP="001106F5">
      <w:pPr>
        <w:pStyle w:val="a3"/>
        <w:spacing w:before="0" w:beforeAutospacing="0" w:after="0" w:afterAutospacing="0"/>
        <w:ind w:firstLine="426"/>
        <w:jc w:val="both"/>
        <w:rPr>
          <w:sz w:val="28"/>
          <w:szCs w:val="28"/>
        </w:rPr>
      </w:pPr>
      <w:r>
        <w:rPr>
          <w:sz w:val="28"/>
          <w:szCs w:val="28"/>
        </w:rPr>
        <w:lastRenderedPageBreak/>
        <w:t>3</w:t>
      </w:r>
      <w:r w:rsidR="001106F5">
        <w:rPr>
          <w:sz w:val="28"/>
          <w:szCs w:val="28"/>
        </w:rPr>
        <w:t>.Опубликовать данное решение в периодическом печатном издании «Краснозерские ведомости» в семидневный срок с момента его принятия.</w:t>
      </w:r>
    </w:p>
    <w:p w:rsidR="001106F5" w:rsidRPr="00AC15B1" w:rsidRDefault="006C5DEC" w:rsidP="001106F5">
      <w:pPr>
        <w:spacing w:after="0"/>
        <w:ind w:firstLine="426"/>
        <w:jc w:val="both"/>
        <w:rPr>
          <w:rFonts w:ascii="Times New Roman" w:hAnsi="Times New Roman" w:cs="Times New Roman"/>
          <w:sz w:val="28"/>
          <w:szCs w:val="28"/>
        </w:rPr>
      </w:pPr>
      <w:r>
        <w:rPr>
          <w:rFonts w:ascii="Times New Roman" w:hAnsi="Times New Roman" w:cs="Times New Roman"/>
          <w:sz w:val="28"/>
          <w:szCs w:val="28"/>
        </w:rPr>
        <w:t>4</w:t>
      </w:r>
      <w:r w:rsidR="001106F5" w:rsidRPr="00AC15B1">
        <w:rPr>
          <w:rFonts w:ascii="Times New Roman" w:hAnsi="Times New Roman" w:cs="Times New Roman"/>
          <w:sz w:val="28"/>
          <w:szCs w:val="28"/>
        </w:rPr>
        <w:t>.</w:t>
      </w:r>
      <w:r w:rsidR="001106F5" w:rsidRPr="00FB1C63">
        <w:rPr>
          <w:rFonts w:ascii="Times New Roman" w:hAnsi="Times New Roman"/>
          <w:sz w:val="28"/>
          <w:szCs w:val="28"/>
        </w:rPr>
        <w:t>Настоящее решение вступает в силу после его официального опубликования.</w:t>
      </w:r>
    </w:p>
    <w:p w:rsidR="001106F5" w:rsidRPr="00AC15B1" w:rsidRDefault="006C5DEC" w:rsidP="001106F5">
      <w:pPr>
        <w:spacing w:after="0"/>
        <w:ind w:firstLine="426"/>
        <w:jc w:val="both"/>
        <w:rPr>
          <w:rFonts w:ascii="Times New Roman" w:hAnsi="Times New Roman" w:cs="Times New Roman"/>
          <w:sz w:val="28"/>
        </w:rPr>
      </w:pPr>
      <w:r>
        <w:rPr>
          <w:rFonts w:ascii="Times New Roman" w:hAnsi="Times New Roman" w:cs="Times New Roman"/>
          <w:sz w:val="28"/>
          <w:szCs w:val="28"/>
        </w:rPr>
        <w:t>5</w:t>
      </w:r>
      <w:r w:rsidR="001106F5" w:rsidRPr="00AC15B1">
        <w:rPr>
          <w:rFonts w:ascii="Times New Roman" w:hAnsi="Times New Roman" w:cs="Times New Roman"/>
          <w:sz w:val="28"/>
          <w:szCs w:val="28"/>
        </w:rPr>
        <w:t>.</w:t>
      </w:r>
      <w:proofErr w:type="gramStart"/>
      <w:r w:rsidR="001106F5" w:rsidRPr="00AC15B1">
        <w:rPr>
          <w:rFonts w:ascii="Times New Roman" w:hAnsi="Times New Roman" w:cs="Times New Roman"/>
          <w:sz w:val="28"/>
          <w:szCs w:val="28"/>
        </w:rPr>
        <w:t>Контроль за</w:t>
      </w:r>
      <w:proofErr w:type="gramEnd"/>
      <w:r w:rsidR="001106F5" w:rsidRPr="00AC15B1">
        <w:rPr>
          <w:rFonts w:ascii="Times New Roman" w:hAnsi="Times New Roman" w:cs="Times New Roman"/>
          <w:sz w:val="28"/>
          <w:szCs w:val="28"/>
        </w:rPr>
        <w:t xml:space="preserve"> исполнением решения возложить на комиссию по вопросам мес</w:t>
      </w:r>
      <w:r w:rsidR="00A14F16">
        <w:rPr>
          <w:rFonts w:ascii="Times New Roman" w:hAnsi="Times New Roman" w:cs="Times New Roman"/>
          <w:sz w:val="28"/>
          <w:szCs w:val="28"/>
        </w:rPr>
        <w:t xml:space="preserve">тного </w:t>
      </w:r>
      <w:r w:rsidR="001106F5" w:rsidRPr="00AC15B1">
        <w:rPr>
          <w:rFonts w:ascii="Times New Roman" w:hAnsi="Times New Roman" w:cs="Times New Roman"/>
          <w:sz w:val="28"/>
          <w:szCs w:val="28"/>
        </w:rPr>
        <w:t>самоуправления, социального развития, образования, здравоохранения (Председатель комиссии – Бондарь М.И.).</w:t>
      </w:r>
    </w:p>
    <w:p w:rsidR="001106F5" w:rsidRDefault="001106F5" w:rsidP="001106F5">
      <w:pPr>
        <w:spacing w:after="0"/>
        <w:jc w:val="both"/>
        <w:rPr>
          <w:rFonts w:ascii="Times New Roman" w:hAnsi="Times New Roman" w:cs="Times New Roman"/>
          <w:sz w:val="28"/>
        </w:rPr>
      </w:pPr>
    </w:p>
    <w:p w:rsidR="00467E56" w:rsidRDefault="00467E56" w:rsidP="001106F5">
      <w:pPr>
        <w:spacing w:after="0"/>
        <w:jc w:val="both"/>
        <w:rPr>
          <w:rFonts w:ascii="Times New Roman" w:hAnsi="Times New Roman" w:cs="Times New Roman"/>
          <w:sz w:val="28"/>
        </w:rPr>
      </w:pPr>
    </w:p>
    <w:p w:rsidR="001106F5" w:rsidRDefault="006C5DEC" w:rsidP="001106F5">
      <w:pPr>
        <w:spacing w:after="0"/>
        <w:jc w:val="both"/>
        <w:rPr>
          <w:rFonts w:ascii="Times New Roman" w:hAnsi="Times New Roman" w:cs="Times New Roman"/>
          <w:sz w:val="28"/>
        </w:rPr>
      </w:pPr>
      <w:r>
        <w:rPr>
          <w:rFonts w:ascii="Times New Roman" w:hAnsi="Times New Roman" w:cs="Times New Roman"/>
          <w:sz w:val="28"/>
        </w:rPr>
        <w:t>И.о. Главы рабочего поселка Краснозерское</w:t>
      </w:r>
    </w:p>
    <w:p w:rsidR="006C5DEC" w:rsidRDefault="006C5DEC" w:rsidP="001106F5">
      <w:pPr>
        <w:spacing w:after="0"/>
        <w:jc w:val="both"/>
        <w:rPr>
          <w:rFonts w:ascii="Times New Roman" w:hAnsi="Times New Roman" w:cs="Times New Roman"/>
          <w:sz w:val="28"/>
        </w:rPr>
      </w:pPr>
      <w:r>
        <w:rPr>
          <w:rFonts w:ascii="Times New Roman" w:hAnsi="Times New Roman" w:cs="Times New Roman"/>
          <w:sz w:val="28"/>
        </w:rPr>
        <w:t>Краснозерск</w:t>
      </w:r>
      <w:r w:rsidR="00467E56">
        <w:rPr>
          <w:rFonts w:ascii="Times New Roman" w:hAnsi="Times New Roman" w:cs="Times New Roman"/>
          <w:sz w:val="28"/>
        </w:rPr>
        <w:t>о</w:t>
      </w:r>
      <w:r>
        <w:rPr>
          <w:rFonts w:ascii="Times New Roman" w:hAnsi="Times New Roman" w:cs="Times New Roman"/>
          <w:sz w:val="28"/>
        </w:rPr>
        <w:t>го района</w:t>
      </w:r>
    </w:p>
    <w:p w:rsidR="006C5DEC" w:rsidRPr="00AC15B1" w:rsidRDefault="006C5DEC" w:rsidP="001106F5">
      <w:pPr>
        <w:spacing w:after="0"/>
        <w:jc w:val="both"/>
        <w:rPr>
          <w:rFonts w:ascii="Times New Roman" w:hAnsi="Times New Roman" w:cs="Times New Roman"/>
          <w:sz w:val="28"/>
        </w:rPr>
      </w:pPr>
      <w:r>
        <w:rPr>
          <w:rFonts w:ascii="Times New Roman" w:hAnsi="Times New Roman" w:cs="Times New Roman"/>
          <w:sz w:val="28"/>
        </w:rPr>
        <w:t xml:space="preserve">Новосибирской области                             </w:t>
      </w:r>
      <w:r w:rsidR="00467E56">
        <w:rPr>
          <w:rFonts w:ascii="Times New Roman" w:hAnsi="Times New Roman" w:cs="Times New Roman"/>
          <w:sz w:val="28"/>
        </w:rPr>
        <w:t xml:space="preserve">              </w:t>
      </w:r>
      <w:r>
        <w:rPr>
          <w:rFonts w:ascii="Times New Roman" w:hAnsi="Times New Roman" w:cs="Times New Roman"/>
          <w:sz w:val="28"/>
        </w:rPr>
        <w:t xml:space="preserve">                   Е.В. Борисенко</w:t>
      </w:r>
    </w:p>
    <w:p w:rsidR="006C5DEC" w:rsidRDefault="006C5DEC" w:rsidP="001106F5">
      <w:pPr>
        <w:autoSpaceDE w:val="0"/>
        <w:spacing w:after="0"/>
        <w:jc w:val="both"/>
        <w:rPr>
          <w:rFonts w:ascii="Times New Roman" w:eastAsia="Arial" w:hAnsi="Times New Roman" w:cs="Times New Roman"/>
          <w:sz w:val="28"/>
          <w:szCs w:val="28"/>
        </w:rPr>
      </w:pPr>
    </w:p>
    <w:p w:rsidR="006C5DEC" w:rsidRDefault="006C5DEC" w:rsidP="001106F5">
      <w:pPr>
        <w:autoSpaceDE w:val="0"/>
        <w:spacing w:after="0"/>
        <w:jc w:val="both"/>
        <w:rPr>
          <w:rFonts w:ascii="Times New Roman" w:eastAsia="Arial" w:hAnsi="Times New Roman" w:cs="Times New Roman"/>
          <w:sz w:val="28"/>
          <w:szCs w:val="28"/>
        </w:rPr>
      </w:pPr>
    </w:p>
    <w:p w:rsidR="006C5DEC" w:rsidRDefault="006C5DEC" w:rsidP="001106F5">
      <w:pPr>
        <w:autoSpaceDE w:val="0"/>
        <w:spacing w:after="0"/>
        <w:jc w:val="both"/>
        <w:rPr>
          <w:rFonts w:ascii="Times New Roman" w:eastAsia="Arial" w:hAnsi="Times New Roman" w:cs="Times New Roman"/>
          <w:sz w:val="28"/>
          <w:szCs w:val="28"/>
        </w:rPr>
      </w:pPr>
    </w:p>
    <w:p w:rsidR="001106F5" w:rsidRPr="00AC15B1" w:rsidRDefault="00B653EB" w:rsidP="001106F5">
      <w:pPr>
        <w:autoSpaceDE w:val="0"/>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И.о. </w:t>
      </w:r>
      <w:r w:rsidR="001106F5" w:rsidRPr="00AC15B1">
        <w:rPr>
          <w:rFonts w:ascii="Times New Roman" w:eastAsia="Arial" w:hAnsi="Times New Roman" w:cs="Times New Roman"/>
          <w:sz w:val="28"/>
          <w:szCs w:val="28"/>
        </w:rPr>
        <w:t>Председател</w:t>
      </w:r>
      <w:r>
        <w:rPr>
          <w:rFonts w:ascii="Times New Roman" w:eastAsia="Arial" w:hAnsi="Times New Roman" w:cs="Times New Roman"/>
          <w:sz w:val="28"/>
          <w:szCs w:val="28"/>
        </w:rPr>
        <w:t xml:space="preserve">я </w:t>
      </w:r>
      <w:r w:rsidR="001106F5" w:rsidRPr="00AC15B1">
        <w:rPr>
          <w:rFonts w:ascii="Times New Roman" w:eastAsia="Arial" w:hAnsi="Times New Roman" w:cs="Times New Roman"/>
          <w:sz w:val="28"/>
          <w:szCs w:val="28"/>
        </w:rPr>
        <w:t xml:space="preserve"> Совета депутатов</w:t>
      </w:r>
    </w:p>
    <w:p w:rsidR="001106F5" w:rsidRPr="00AC15B1" w:rsidRDefault="001106F5" w:rsidP="001106F5">
      <w:pPr>
        <w:autoSpaceDE w:val="0"/>
        <w:spacing w:after="0"/>
        <w:jc w:val="both"/>
        <w:rPr>
          <w:rFonts w:ascii="Times New Roman" w:eastAsia="Arial" w:hAnsi="Times New Roman" w:cs="Times New Roman"/>
          <w:sz w:val="28"/>
          <w:szCs w:val="28"/>
        </w:rPr>
      </w:pPr>
      <w:r w:rsidRPr="00AC15B1">
        <w:rPr>
          <w:rFonts w:ascii="Times New Roman" w:eastAsia="Arial" w:hAnsi="Times New Roman" w:cs="Times New Roman"/>
          <w:sz w:val="28"/>
          <w:szCs w:val="28"/>
        </w:rPr>
        <w:t>рабочего поселка Краснозерское</w:t>
      </w:r>
    </w:p>
    <w:p w:rsidR="001106F5" w:rsidRPr="00AC15B1" w:rsidRDefault="001106F5" w:rsidP="001106F5">
      <w:pPr>
        <w:autoSpaceDE w:val="0"/>
        <w:spacing w:after="0"/>
        <w:jc w:val="both"/>
        <w:rPr>
          <w:rFonts w:ascii="Times New Roman" w:eastAsia="Arial" w:hAnsi="Times New Roman" w:cs="Times New Roman"/>
          <w:sz w:val="28"/>
          <w:szCs w:val="28"/>
        </w:rPr>
      </w:pPr>
      <w:r w:rsidRPr="00AC15B1">
        <w:rPr>
          <w:rFonts w:ascii="Times New Roman" w:eastAsia="Arial" w:hAnsi="Times New Roman" w:cs="Times New Roman"/>
          <w:sz w:val="28"/>
          <w:szCs w:val="28"/>
        </w:rPr>
        <w:t xml:space="preserve">Краснозерского района </w:t>
      </w:r>
    </w:p>
    <w:p w:rsidR="001106F5" w:rsidRPr="00074B8C" w:rsidRDefault="001106F5" w:rsidP="001106F5">
      <w:pPr>
        <w:autoSpaceDE w:val="0"/>
        <w:spacing w:after="0"/>
        <w:rPr>
          <w:rFonts w:ascii="Times New Roman" w:eastAsia="Arial" w:hAnsi="Times New Roman" w:cs="Times New Roman"/>
          <w:sz w:val="28"/>
          <w:szCs w:val="28"/>
        </w:rPr>
      </w:pPr>
      <w:r w:rsidRPr="00AC15B1">
        <w:rPr>
          <w:rFonts w:ascii="Times New Roman" w:eastAsia="Arial" w:hAnsi="Times New Roman" w:cs="Times New Roman"/>
          <w:sz w:val="28"/>
          <w:szCs w:val="28"/>
        </w:rPr>
        <w:t xml:space="preserve">Новосибирской области                     </w:t>
      </w:r>
      <w:r w:rsidR="00467E56">
        <w:rPr>
          <w:rFonts w:ascii="Times New Roman" w:eastAsia="Arial" w:hAnsi="Times New Roman" w:cs="Times New Roman"/>
          <w:sz w:val="28"/>
          <w:szCs w:val="28"/>
        </w:rPr>
        <w:t xml:space="preserve">                              </w:t>
      </w:r>
      <w:r w:rsidR="00B653EB">
        <w:rPr>
          <w:rFonts w:ascii="Times New Roman" w:eastAsia="Arial" w:hAnsi="Times New Roman" w:cs="Times New Roman"/>
          <w:sz w:val="28"/>
          <w:szCs w:val="28"/>
        </w:rPr>
        <w:t xml:space="preserve">       </w:t>
      </w:r>
      <w:r w:rsidRPr="00AC15B1">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00B653EB">
        <w:rPr>
          <w:rFonts w:ascii="Times New Roman" w:eastAsia="Arial" w:hAnsi="Times New Roman" w:cs="Times New Roman"/>
          <w:sz w:val="28"/>
          <w:szCs w:val="28"/>
        </w:rPr>
        <w:t xml:space="preserve">Т.А. </w:t>
      </w:r>
      <w:proofErr w:type="spellStart"/>
      <w:r w:rsidR="00B653EB">
        <w:rPr>
          <w:rFonts w:ascii="Times New Roman" w:eastAsia="Arial" w:hAnsi="Times New Roman" w:cs="Times New Roman"/>
          <w:sz w:val="28"/>
          <w:szCs w:val="28"/>
        </w:rPr>
        <w:t>Плахотич</w:t>
      </w:r>
      <w:proofErr w:type="spellEnd"/>
    </w:p>
    <w:p w:rsidR="001106F5" w:rsidRPr="00AC15B1" w:rsidRDefault="001106F5" w:rsidP="001106F5">
      <w:pPr>
        <w:spacing w:after="0"/>
        <w:rPr>
          <w:rFonts w:ascii="Times New Roman" w:hAnsi="Times New Roman" w:cs="Times New Roman"/>
        </w:rPr>
      </w:pPr>
    </w:p>
    <w:p w:rsidR="00C25561" w:rsidRPr="005A1775" w:rsidRDefault="00C25561" w:rsidP="00981F53">
      <w:pPr>
        <w:spacing w:after="0"/>
        <w:jc w:val="both"/>
        <w:rPr>
          <w:rFonts w:ascii="Times New Roman" w:hAnsi="Times New Roman" w:cs="Times New Roman"/>
          <w:sz w:val="28"/>
          <w:szCs w:val="28"/>
        </w:rPr>
      </w:pPr>
    </w:p>
    <w:p w:rsidR="00C25561" w:rsidRPr="005A1775"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B653EB" w:rsidRDefault="00B653EB" w:rsidP="00981F53">
      <w:pPr>
        <w:spacing w:after="0"/>
        <w:jc w:val="both"/>
        <w:rPr>
          <w:rFonts w:ascii="Times New Roman" w:hAnsi="Times New Roman" w:cs="Times New Roman"/>
          <w:sz w:val="28"/>
          <w:szCs w:val="28"/>
        </w:rPr>
      </w:pPr>
    </w:p>
    <w:p w:rsidR="00AB1B12" w:rsidRDefault="00AB1B12" w:rsidP="00981F53">
      <w:pPr>
        <w:spacing w:after="0"/>
        <w:jc w:val="both"/>
        <w:rPr>
          <w:rFonts w:ascii="Times New Roman" w:hAnsi="Times New Roman" w:cs="Times New Roman"/>
          <w:sz w:val="28"/>
          <w:szCs w:val="28"/>
        </w:rPr>
      </w:pPr>
    </w:p>
    <w:p w:rsidR="007A751C" w:rsidRPr="007A751C" w:rsidRDefault="007A751C" w:rsidP="007A751C">
      <w:pPr>
        <w:autoSpaceDE w:val="0"/>
        <w:autoSpaceDN w:val="0"/>
        <w:adjustRightInd w:val="0"/>
        <w:spacing w:after="0" w:line="254" w:lineRule="auto"/>
        <w:jc w:val="right"/>
        <w:outlineLvl w:val="0"/>
        <w:rPr>
          <w:rFonts w:ascii="Times New Roman" w:hAnsi="Times New Roman" w:cs="Times New Roman"/>
          <w:bCs/>
        </w:rPr>
      </w:pPr>
      <w:r w:rsidRPr="007A751C">
        <w:rPr>
          <w:rFonts w:ascii="Times New Roman" w:hAnsi="Times New Roman" w:cs="Times New Roman"/>
          <w:bCs/>
        </w:rPr>
        <w:t xml:space="preserve">Приложение </w:t>
      </w:r>
    </w:p>
    <w:p w:rsidR="007A751C" w:rsidRPr="007A751C" w:rsidRDefault="007A751C" w:rsidP="007A751C">
      <w:pPr>
        <w:autoSpaceDE w:val="0"/>
        <w:autoSpaceDN w:val="0"/>
        <w:adjustRightInd w:val="0"/>
        <w:spacing w:after="0" w:line="254" w:lineRule="auto"/>
        <w:jc w:val="right"/>
        <w:outlineLvl w:val="0"/>
        <w:rPr>
          <w:rFonts w:ascii="Times New Roman" w:hAnsi="Times New Roman" w:cs="Times New Roman"/>
          <w:bCs/>
        </w:rPr>
      </w:pPr>
      <w:r w:rsidRPr="007A751C">
        <w:rPr>
          <w:rFonts w:ascii="Times New Roman" w:hAnsi="Times New Roman" w:cs="Times New Roman"/>
          <w:bCs/>
        </w:rPr>
        <w:t xml:space="preserve">к решению двадцать </w:t>
      </w:r>
      <w:r>
        <w:rPr>
          <w:rFonts w:ascii="Times New Roman" w:hAnsi="Times New Roman" w:cs="Times New Roman"/>
          <w:bCs/>
        </w:rPr>
        <w:t>пятой</w:t>
      </w:r>
      <w:r w:rsidRPr="007A751C">
        <w:rPr>
          <w:rFonts w:ascii="Times New Roman" w:hAnsi="Times New Roman" w:cs="Times New Roman"/>
          <w:bCs/>
        </w:rPr>
        <w:t xml:space="preserve"> сессии</w:t>
      </w:r>
    </w:p>
    <w:p w:rsidR="007A751C" w:rsidRPr="007A751C" w:rsidRDefault="007A751C" w:rsidP="007A751C">
      <w:pPr>
        <w:autoSpaceDE w:val="0"/>
        <w:autoSpaceDN w:val="0"/>
        <w:adjustRightInd w:val="0"/>
        <w:spacing w:after="0" w:line="254" w:lineRule="auto"/>
        <w:jc w:val="right"/>
        <w:outlineLvl w:val="0"/>
        <w:rPr>
          <w:rFonts w:ascii="Times New Roman" w:hAnsi="Times New Roman" w:cs="Times New Roman"/>
          <w:bCs/>
        </w:rPr>
      </w:pPr>
      <w:r w:rsidRPr="007A751C">
        <w:rPr>
          <w:rFonts w:ascii="Times New Roman" w:hAnsi="Times New Roman" w:cs="Times New Roman"/>
          <w:bCs/>
        </w:rPr>
        <w:t xml:space="preserve"> Совета депутатов рабочего поселка Краснозерское</w:t>
      </w:r>
    </w:p>
    <w:p w:rsidR="007A751C" w:rsidRPr="007A751C" w:rsidRDefault="007A751C" w:rsidP="007A751C">
      <w:pPr>
        <w:autoSpaceDE w:val="0"/>
        <w:autoSpaceDN w:val="0"/>
        <w:adjustRightInd w:val="0"/>
        <w:spacing w:after="0" w:line="254" w:lineRule="auto"/>
        <w:jc w:val="right"/>
        <w:outlineLvl w:val="0"/>
        <w:rPr>
          <w:rFonts w:ascii="Times New Roman" w:hAnsi="Times New Roman" w:cs="Times New Roman"/>
          <w:bCs/>
        </w:rPr>
      </w:pPr>
      <w:r w:rsidRPr="007A751C">
        <w:rPr>
          <w:rFonts w:ascii="Times New Roman" w:hAnsi="Times New Roman" w:cs="Times New Roman"/>
          <w:bCs/>
        </w:rPr>
        <w:t>Краснозерского района Новосибирской области</w:t>
      </w:r>
    </w:p>
    <w:p w:rsidR="007A751C" w:rsidRPr="007A751C" w:rsidRDefault="007A751C" w:rsidP="007A751C">
      <w:pPr>
        <w:autoSpaceDE w:val="0"/>
        <w:autoSpaceDN w:val="0"/>
        <w:adjustRightInd w:val="0"/>
        <w:spacing w:after="0" w:line="254" w:lineRule="auto"/>
        <w:jc w:val="right"/>
        <w:outlineLvl w:val="0"/>
        <w:rPr>
          <w:rFonts w:ascii="Times New Roman" w:hAnsi="Times New Roman" w:cs="Times New Roman"/>
          <w:bCs/>
        </w:rPr>
      </w:pPr>
      <w:r w:rsidRPr="007A751C">
        <w:rPr>
          <w:rFonts w:ascii="Times New Roman" w:hAnsi="Times New Roman" w:cs="Times New Roman"/>
          <w:bCs/>
        </w:rPr>
        <w:t xml:space="preserve">От </w:t>
      </w:r>
      <w:r>
        <w:rPr>
          <w:rFonts w:ascii="Times New Roman" w:hAnsi="Times New Roman" w:cs="Times New Roman"/>
          <w:bCs/>
        </w:rPr>
        <w:t>2</w:t>
      </w:r>
      <w:r w:rsidRPr="007A751C">
        <w:rPr>
          <w:rFonts w:ascii="Times New Roman" w:hAnsi="Times New Roman" w:cs="Times New Roman"/>
          <w:bCs/>
        </w:rPr>
        <w:t>0.0</w:t>
      </w:r>
      <w:r>
        <w:rPr>
          <w:rFonts w:ascii="Times New Roman" w:hAnsi="Times New Roman" w:cs="Times New Roman"/>
          <w:bCs/>
        </w:rPr>
        <w:t>7</w:t>
      </w:r>
      <w:r w:rsidRPr="007A751C">
        <w:rPr>
          <w:rFonts w:ascii="Times New Roman" w:hAnsi="Times New Roman" w:cs="Times New Roman"/>
          <w:bCs/>
        </w:rPr>
        <w:t xml:space="preserve">.2017г. № </w:t>
      </w:r>
      <w:r w:rsidR="00AB1B12">
        <w:rPr>
          <w:rFonts w:ascii="Times New Roman" w:hAnsi="Times New Roman" w:cs="Times New Roman"/>
          <w:bCs/>
        </w:rPr>
        <w:t>135</w:t>
      </w: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25561" w:rsidRDefault="00C25561" w:rsidP="00981F53">
      <w:pPr>
        <w:spacing w:after="0"/>
        <w:jc w:val="both"/>
        <w:rPr>
          <w:rFonts w:ascii="Times New Roman" w:hAnsi="Times New Roman" w:cs="Times New Roman"/>
          <w:sz w:val="28"/>
          <w:szCs w:val="28"/>
        </w:rPr>
      </w:pPr>
    </w:p>
    <w:p w:rsidR="00CE0A0D" w:rsidRDefault="00C25561" w:rsidP="00CE0A0D">
      <w:pPr>
        <w:spacing w:after="0"/>
        <w:jc w:val="center"/>
        <w:rPr>
          <w:rFonts w:ascii="Times New Roman" w:hAnsi="Times New Roman" w:cs="Times New Roman"/>
          <w:b/>
          <w:sz w:val="32"/>
          <w:szCs w:val="32"/>
        </w:rPr>
      </w:pPr>
      <w:r w:rsidRPr="00CE0A0D">
        <w:rPr>
          <w:rFonts w:ascii="Times New Roman" w:hAnsi="Times New Roman" w:cs="Times New Roman"/>
          <w:b/>
          <w:sz w:val="32"/>
          <w:szCs w:val="32"/>
        </w:rPr>
        <w:t xml:space="preserve">Программа </w:t>
      </w:r>
    </w:p>
    <w:p w:rsidR="00CE0A0D" w:rsidRDefault="00C25561" w:rsidP="00CE0A0D">
      <w:pPr>
        <w:spacing w:after="0"/>
        <w:jc w:val="center"/>
        <w:rPr>
          <w:rFonts w:ascii="Times New Roman" w:hAnsi="Times New Roman" w:cs="Times New Roman"/>
          <w:b/>
          <w:sz w:val="32"/>
          <w:szCs w:val="32"/>
        </w:rPr>
      </w:pPr>
      <w:r w:rsidRPr="00CE0A0D">
        <w:rPr>
          <w:rFonts w:ascii="Times New Roman" w:hAnsi="Times New Roman" w:cs="Times New Roman"/>
          <w:b/>
          <w:sz w:val="32"/>
          <w:szCs w:val="32"/>
        </w:rPr>
        <w:t xml:space="preserve">комплексного развития социальной инфраструктуры </w:t>
      </w:r>
    </w:p>
    <w:p w:rsidR="00CE0A0D" w:rsidRDefault="00C25561" w:rsidP="00CE0A0D">
      <w:pPr>
        <w:spacing w:after="0"/>
        <w:jc w:val="center"/>
        <w:rPr>
          <w:rFonts w:ascii="Times New Roman" w:hAnsi="Times New Roman" w:cs="Times New Roman"/>
          <w:b/>
          <w:sz w:val="32"/>
          <w:szCs w:val="32"/>
        </w:rPr>
      </w:pPr>
      <w:r w:rsidRPr="00CE0A0D">
        <w:rPr>
          <w:rFonts w:ascii="Times New Roman" w:hAnsi="Times New Roman" w:cs="Times New Roman"/>
          <w:b/>
          <w:sz w:val="32"/>
          <w:szCs w:val="32"/>
        </w:rPr>
        <w:t xml:space="preserve">рабочего поселка Краснозерское </w:t>
      </w:r>
    </w:p>
    <w:p w:rsidR="00CE0A0D" w:rsidRDefault="00C25561" w:rsidP="00CE0A0D">
      <w:pPr>
        <w:spacing w:after="0"/>
        <w:jc w:val="center"/>
        <w:rPr>
          <w:rFonts w:ascii="Times New Roman" w:hAnsi="Times New Roman" w:cs="Times New Roman"/>
          <w:b/>
          <w:sz w:val="32"/>
          <w:szCs w:val="32"/>
        </w:rPr>
      </w:pPr>
      <w:r w:rsidRPr="00CE0A0D">
        <w:rPr>
          <w:rFonts w:ascii="Times New Roman" w:hAnsi="Times New Roman" w:cs="Times New Roman"/>
          <w:b/>
          <w:sz w:val="32"/>
          <w:szCs w:val="32"/>
        </w:rPr>
        <w:t xml:space="preserve">Краснозерского района Новосибирской области </w:t>
      </w:r>
    </w:p>
    <w:p w:rsidR="00C25561" w:rsidRPr="00CE0A0D" w:rsidRDefault="00C25561" w:rsidP="00CE0A0D">
      <w:pPr>
        <w:spacing w:after="0"/>
        <w:jc w:val="center"/>
        <w:rPr>
          <w:rFonts w:ascii="Times New Roman" w:hAnsi="Times New Roman" w:cs="Times New Roman"/>
          <w:b/>
          <w:sz w:val="32"/>
          <w:szCs w:val="32"/>
        </w:rPr>
      </w:pPr>
      <w:r w:rsidRPr="00CE0A0D">
        <w:rPr>
          <w:rFonts w:ascii="Times New Roman" w:hAnsi="Times New Roman" w:cs="Times New Roman"/>
          <w:b/>
          <w:sz w:val="32"/>
          <w:szCs w:val="32"/>
        </w:rPr>
        <w:t xml:space="preserve">на </w:t>
      </w:r>
      <w:r w:rsidR="00CE0A0D" w:rsidRPr="00CE0A0D">
        <w:rPr>
          <w:rFonts w:ascii="Times New Roman" w:hAnsi="Times New Roman" w:cs="Times New Roman"/>
          <w:b/>
          <w:sz w:val="32"/>
          <w:szCs w:val="32"/>
        </w:rPr>
        <w:t>2017-2036 годы</w:t>
      </w:r>
    </w:p>
    <w:p w:rsidR="003158A1" w:rsidRDefault="003158A1"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CE0A0D" w:rsidRDefault="00CE0A0D" w:rsidP="00981F53">
      <w:pPr>
        <w:spacing w:after="0"/>
        <w:jc w:val="both"/>
        <w:rPr>
          <w:rFonts w:ascii="Times New Roman" w:hAnsi="Times New Roman" w:cs="Times New Roman"/>
          <w:sz w:val="28"/>
          <w:szCs w:val="28"/>
        </w:rPr>
      </w:pPr>
    </w:p>
    <w:p w:rsidR="00257418" w:rsidRDefault="00257418" w:rsidP="00981F53">
      <w:pPr>
        <w:spacing w:after="0"/>
        <w:jc w:val="both"/>
        <w:rPr>
          <w:rFonts w:ascii="Times New Roman" w:hAnsi="Times New Roman" w:cs="Times New Roman"/>
          <w:sz w:val="28"/>
          <w:szCs w:val="28"/>
        </w:rPr>
      </w:pPr>
    </w:p>
    <w:p w:rsidR="00467E56" w:rsidRDefault="00467E56" w:rsidP="00981F53">
      <w:pPr>
        <w:spacing w:after="0"/>
        <w:jc w:val="both"/>
        <w:rPr>
          <w:rFonts w:ascii="Times New Roman" w:hAnsi="Times New Roman" w:cs="Times New Roman"/>
          <w:sz w:val="28"/>
          <w:szCs w:val="28"/>
        </w:rPr>
      </w:pPr>
    </w:p>
    <w:p w:rsidR="00467E56" w:rsidRDefault="00467E56" w:rsidP="00981F53">
      <w:pPr>
        <w:spacing w:after="0"/>
        <w:jc w:val="both"/>
        <w:rPr>
          <w:rFonts w:ascii="Times New Roman" w:hAnsi="Times New Roman" w:cs="Times New Roman"/>
          <w:sz w:val="28"/>
          <w:szCs w:val="28"/>
        </w:rPr>
      </w:pPr>
    </w:p>
    <w:p w:rsidR="00467E56" w:rsidRDefault="00467E56" w:rsidP="00981F53">
      <w:pPr>
        <w:spacing w:after="0"/>
        <w:jc w:val="both"/>
        <w:rPr>
          <w:rFonts w:ascii="Times New Roman" w:hAnsi="Times New Roman" w:cs="Times New Roman"/>
          <w:sz w:val="28"/>
          <w:szCs w:val="28"/>
        </w:rPr>
      </w:pPr>
    </w:p>
    <w:p w:rsidR="00CE0A0D" w:rsidRPr="00467E56" w:rsidRDefault="00CE0A0D" w:rsidP="00981F53">
      <w:pPr>
        <w:spacing w:after="0"/>
        <w:jc w:val="both"/>
        <w:rPr>
          <w:rFonts w:ascii="Times New Roman" w:hAnsi="Times New Roman" w:cs="Times New Roman"/>
          <w:sz w:val="24"/>
          <w:szCs w:val="24"/>
        </w:rPr>
      </w:pPr>
    </w:p>
    <w:p w:rsidR="00CE0A0D" w:rsidRPr="00467E56" w:rsidRDefault="00A77622" w:rsidP="00A77622">
      <w:pPr>
        <w:spacing w:after="0"/>
        <w:jc w:val="center"/>
        <w:rPr>
          <w:rFonts w:ascii="Times New Roman" w:hAnsi="Times New Roman" w:cs="Times New Roman"/>
          <w:sz w:val="24"/>
          <w:szCs w:val="24"/>
        </w:rPr>
      </w:pPr>
      <w:r w:rsidRPr="00467E56">
        <w:rPr>
          <w:rFonts w:ascii="Times New Roman" w:hAnsi="Times New Roman" w:cs="Times New Roman"/>
          <w:sz w:val="24"/>
          <w:szCs w:val="24"/>
        </w:rPr>
        <w:t>р.п. Краснозерское</w:t>
      </w:r>
    </w:p>
    <w:p w:rsidR="001D1463" w:rsidRPr="00467E56" w:rsidRDefault="00A77622" w:rsidP="00467E56">
      <w:pPr>
        <w:spacing w:after="0"/>
        <w:jc w:val="center"/>
        <w:rPr>
          <w:rFonts w:ascii="Times New Roman" w:hAnsi="Times New Roman" w:cs="Times New Roman"/>
          <w:sz w:val="24"/>
          <w:szCs w:val="24"/>
        </w:rPr>
      </w:pPr>
      <w:r w:rsidRPr="00467E56">
        <w:rPr>
          <w:rFonts w:ascii="Times New Roman" w:hAnsi="Times New Roman" w:cs="Times New Roman"/>
          <w:sz w:val="24"/>
          <w:szCs w:val="24"/>
        </w:rPr>
        <w:t>2017г.</w:t>
      </w:r>
    </w:p>
    <w:p w:rsidR="00CE0A0D" w:rsidRDefault="00CE0A0D" w:rsidP="00981F53">
      <w:pPr>
        <w:spacing w:after="0"/>
        <w:jc w:val="both"/>
        <w:rPr>
          <w:rFonts w:ascii="Times New Roman" w:hAnsi="Times New Roman" w:cs="Times New Roman"/>
          <w:sz w:val="28"/>
          <w:szCs w:val="28"/>
        </w:rPr>
      </w:pPr>
    </w:p>
    <w:tbl>
      <w:tblPr>
        <w:tblW w:w="9397" w:type="dxa"/>
        <w:tblInd w:w="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45"/>
        <w:gridCol w:w="6352"/>
      </w:tblGrid>
      <w:tr w:rsidR="00C25561" w:rsidRPr="00D532F1" w:rsidTr="000D437D">
        <w:tc>
          <w:tcPr>
            <w:tcW w:w="9397" w:type="dxa"/>
            <w:gridSpan w:val="2"/>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b/>
                <w:sz w:val="24"/>
                <w:szCs w:val="24"/>
              </w:rPr>
            </w:pPr>
            <w:r w:rsidRPr="00D532F1">
              <w:rPr>
                <w:rFonts w:ascii="Times New Roman" w:eastAsia="Times New Roman" w:hAnsi="Times New Roman" w:cs="Times New Roman"/>
                <w:b/>
                <w:sz w:val="24"/>
                <w:szCs w:val="24"/>
              </w:rPr>
              <w:lastRenderedPageBreak/>
              <w:t xml:space="preserve">                                                    ПАСПОРТ ПРОГРАММЫ</w:t>
            </w:r>
          </w:p>
        </w:tc>
      </w:tr>
      <w:tr w:rsidR="00C25561" w:rsidRPr="00D532F1" w:rsidTr="000D437D">
        <w:tc>
          <w:tcPr>
            <w:tcW w:w="3045"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Наименование программы:</w:t>
            </w:r>
          </w:p>
        </w:tc>
        <w:tc>
          <w:tcPr>
            <w:tcW w:w="6352"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Программа комплексного развития систем социальной инфраструктуры рабочего поселка Краснозерское Краснозерского района Новосибирской области 2017-2036 годы</w:t>
            </w:r>
          </w:p>
        </w:tc>
      </w:tr>
      <w:tr w:rsidR="00C25561" w:rsidRPr="00D532F1" w:rsidTr="000D437D">
        <w:trPr>
          <w:trHeight w:val="3221"/>
        </w:trPr>
        <w:tc>
          <w:tcPr>
            <w:tcW w:w="3045"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Основания разработки программы:</w:t>
            </w:r>
          </w:p>
        </w:tc>
        <w:tc>
          <w:tcPr>
            <w:tcW w:w="6352"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Градостроительный Кодекс Российской Федерации,</w:t>
            </w:r>
          </w:p>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Постановление Правительства РФ №1050 ОТ 01.10.2015Г «Об утверждении требований к программам комплексного развития социальной инфраструктуры поселений, городских округов»</w:t>
            </w:r>
          </w:p>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Федеральный Закон № 131-ФЗ от 06.10.2003 «Об общих принципах организации местного самоуправления в Российской Федерации»,</w:t>
            </w:r>
          </w:p>
          <w:p w:rsidR="00C25561" w:rsidRPr="00D532F1" w:rsidRDefault="00ED4D88" w:rsidP="00D532F1">
            <w:pPr>
              <w:spacing w:after="0" w:line="240" w:lineRule="auto"/>
              <w:jc w:val="both"/>
              <w:rPr>
                <w:rFonts w:ascii="Times New Roman" w:eastAsia="Times New Roman" w:hAnsi="Times New Roman" w:cs="Times New Roman"/>
                <w:sz w:val="17"/>
                <w:szCs w:val="17"/>
              </w:rPr>
            </w:pPr>
            <w:r>
              <w:rPr>
                <w:rFonts w:ascii="Times New Roman" w:eastAsia="Times New Roman" w:hAnsi="Times New Roman" w:cs="Times New Roman"/>
                <w:sz w:val="24"/>
                <w:szCs w:val="24"/>
              </w:rPr>
              <w:t>Г</w:t>
            </w:r>
            <w:r w:rsidR="00C25561" w:rsidRPr="00D532F1">
              <w:rPr>
                <w:rFonts w:ascii="Times New Roman" w:eastAsia="Times New Roman" w:hAnsi="Times New Roman" w:cs="Times New Roman"/>
                <w:sz w:val="24"/>
                <w:szCs w:val="24"/>
              </w:rPr>
              <w:t>енеральный план рабочего поселка Краснозерское</w:t>
            </w:r>
            <w:r>
              <w:rPr>
                <w:rFonts w:ascii="Times New Roman" w:eastAsia="Times New Roman" w:hAnsi="Times New Roman" w:cs="Times New Roman"/>
                <w:sz w:val="24"/>
                <w:szCs w:val="24"/>
              </w:rPr>
              <w:t xml:space="preserve"> Краснозерского района Новосибирской области.</w:t>
            </w:r>
          </w:p>
        </w:tc>
      </w:tr>
      <w:tr w:rsidR="00C25561" w:rsidRPr="00D532F1" w:rsidTr="000D437D">
        <w:tc>
          <w:tcPr>
            <w:tcW w:w="3045"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Заказчик программы:</w:t>
            </w:r>
          </w:p>
        </w:tc>
        <w:tc>
          <w:tcPr>
            <w:tcW w:w="6352"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Администрация рабочего поселка Краснозерское  Краснозерского района Новосибирской области</w:t>
            </w:r>
          </w:p>
        </w:tc>
      </w:tr>
      <w:tr w:rsidR="00C25561" w:rsidRPr="00D532F1" w:rsidTr="000D437D">
        <w:tc>
          <w:tcPr>
            <w:tcW w:w="3045"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Цель программы</w:t>
            </w:r>
          </w:p>
        </w:tc>
        <w:tc>
          <w:tcPr>
            <w:tcW w:w="6352"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 xml:space="preserve">Устойчивое и сбалансированное развитие социальной инфраструктуры рабочего поселка Краснозерское Краснозерского района Новосибирской области в соответствии с современными требованиями и нормативами градостроительного проектирования, дополнительно присоединенных земель (168,6га), для обеспечения </w:t>
            </w:r>
            <w:proofErr w:type="gramStart"/>
            <w:r w:rsidRPr="00D532F1">
              <w:rPr>
                <w:rFonts w:ascii="Times New Roman" w:eastAsia="Times New Roman" w:hAnsi="Times New Roman" w:cs="Times New Roman"/>
                <w:sz w:val="24"/>
                <w:szCs w:val="24"/>
              </w:rPr>
              <w:t>повышения качества жизни населения рабочего поселка</w:t>
            </w:r>
            <w:proofErr w:type="gramEnd"/>
            <w:r w:rsidRPr="00D532F1">
              <w:rPr>
                <w:rFonts w:ascii="Times New Roman" w:eastAsia="Times New Roman" w:hAnsi="Times New Roman" w:cs="Times New Roman"/>
                <w:sz w:val="24"/>
                <w:szCs w:val="24"/>
              </w:rPr>
              <w:t xml:space="preserve"> Краснозерское.</w:t>
            </w:r>
          </w:p>
        </w:tc>
      </w:tr>
      <w:tr w:rsidR="00C25561" w:rsidRPr="00D532F1" w:rsidTr="00544C42">
        <w:trPr>
          <w:trHeight w:val="382"/>
        </w:trPr>
        <w:tc>
          <w:tcPr>
            <w:tcW w:w="3045"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Задачи программы:</w:t>
            </w:r>
          </w:p>
        </w:tc>
        <w:tc>
          <w:tcPr>
            <w:tcW w:w="6352"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 Создание правовых, организационных,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 xml:space="preserve">- развитие сети образовательных учреждений, их инфраструктуры и учебно-материальной базы, обеспечивающих доступность качественных услуг дошкольного, общего, дополнительного образования детей; </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    обеспечение безопасности, качества и эффективности использования населением объектов социальной инфраструктуры рабочего поселка Краснозерское;</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    обеспечение доступности объектов социальной инфраструктуры для населения рабочего поселка Краснозерское;</w:t>
            </w:r>
          </w:p>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  повышение роли физкультуры и спорта в деле профилактики правонарушений;</w:t>
            </w:r>
          </w:p>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   сохранение объектов культуры и активизация культурной деятельности;</w:t>
            </w:r>
          </w:p>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 xml:space="preserve"> - обеспечение условий для безопасного проживания населения на территории поселения.</w:t>
            </w:r>
          </w:p>
        </w:tc>
      </w:tr>
      <w:tr w:rsidR="00C25561" w:rsidRPr="00D532F1" w:rsidTr="000D437D">
        <w:tc>
          <w:tcPr>
            <w:tcW w:w="3045"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24"/>
                <w:szCs w:val="24"/>
              </w:rPr>
            </w:pPr>
            <w:proofErr w:type="gramStart"/>
            <w:r w:rsidRPr="00D532F1">
              <w:rPr>
                <w:rFonts w:ascii="Times New Roman" w:eastAsia="Times New Roman" w:hAnsi="Times New Roman" w:cs="Times New Roman"/>
                <w:sz w:val="24"/>
                <w:szCs w:val="24"/>
              </w:rPr>
              <w:t xml:space="preserve">Укрупненное описание запланированных мероприятий (инвестиционных проектов) </w:t>
            </w:r>
            <w:r w:rsidRPr="00D532F1">
              <w:rPr>
                <w:rFonts w:ascii="Times New Roman" w:eastAsia="Times New Roman" w:hAnsi="Times New Roman" w:cs="Times New Roman"/>
                <w:sz w:val="24"/>
                <w:szCs w:val="24"/>
              </w:rPr>
              <w:lastRenderedPageBreak/>
              <w:t>по проектированию, строительству жилья – малоэтажная секционная застройка (2-3 этажа), усадебная застройка, объектов социальной, транспортной, инженерной инфраструктуры, и благоустройства территории</w:t>
            </w:r>
            <w:proofErr w:type="gramEnd"/>
          </w:p>
        </w:tc>
        <w:tc>
          <w:tcPr>
            <w:tcW w:w="6352"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b/>
                <w:sz w:val="24"/>
                <w:szCs w:val="24"/>
              </w:rPr>
            </w:pPr>
            <w:r w:rsidRPr="00D532F1">
              <w:rPr>
                <w:rFonts w:ascii="Times New Roman" w:eastAsia="Times New Roman" w:hAnsi="Times New Roman" w:cs="Times New Roman"/>
                <w:b/>
                <w:sz w:val="24"/>
                <w:szCs w:val="24"/>
              </w:rPr>
              <w:lastRenderedPageBreak/>
              <w:t>Жилищная сфера</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Будет разработано – 6 проектов</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Будет построено – 72 МКД и 644 усадебных домов</w:t>
            </w:r>
          </w:p>
          <w:p w:rsidR="00C25561" w:rsidRPr="00D532F1" w:rsidRDefault="00C25561" w:rsidP="00D532F1">
            <w:pPr>
              <w:spacing w:after="0" w:line="240" w:lineRule="auto"/>
              <w:jc w:val="both"/>
              <w:rPr>
                <w:rFonts w:ascii="Times New Roman" w:eastAsia="Times New Roman" w:hAnsi="Times New Roman" w:cs="Times New Roman"/>
                <w:b/>
                <w:sz w:val="24"/>
                <w:szCs w:val="24"/>
              </w:rPr>
            </w:pPr>
            <w:r w:rsidRPr="00D532F1">
              <w:rPr>
                <w:rFonts w:ascii="Times New Roman" w:eastAsia="Times New Roman" w:hAnsi="Times New Roman" w:cs="Times New Roman"/>
                <w:b/>
                <w:sz w:val="24"/>
                <w:szCs w:val="24"/>
              </w:rPr>
              <w:t>Образование</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lastRenderedPageBreak/>
              <w:t>Будет разработано – 2 проекта</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Будет построено – 2 объекта</w:t>
            </w:r>
          </w:p>
          <w:p w:rsidR="00C25561" w:rsidRPr="00D532F1" w:rsidRDefault="00C25561" w:rsidP="00D532F1">
            <w:pPr>
              <w:spacing w:after="0" w:line="240" w:lineRule="auto"/>
              <w:jc w:val="both"/>
              <w:rPr>
                <w:rFonts w:ascii="Times New Roman" w:eastAsia="Times New Roman" w:hAnsi="Times New Roman" w:cs="Times New Roman"/>
                <w:b/>
                <w:sz w:val="24"/>
                <w:szCs w:val="24"/>
              </w:rPr>
            </w:pPr>
            <w:r w:rsidRPr="00D532F1">
              <w:rPr>
                <w:rFonts w:ascii="Times New Roman" w:eastAsia="Times New Roman" w:hAnsi="Times New Roman" w:cs="Times New Roman"/>
                <w:b/>
                <w:sz w:val="24"/>
                <w:szCs w:val="24"/>
              </w:rPr>
              <w:t>Физкультурно-спортивные сооружения</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Будет разработано  - 2 проекта</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Будет построено – 2 объекта</w:t>
            </w:r>
          </w:p>
          <w:p w:rsidR="00C25561" w:rsidRPr="00D532F1" w:rsidRDefault="00C25561" w:rsidP="00D532F1">
            <w:pPr>
              <w:spacing w:after="0" w:line="240" w:lineRule="auto"/>
              <w:jc w:val="both"/>
              <w:rPr>
                <w:rFonts w:ascii="Times New Roman" w:eastAsia="Times New Roman" w:hAnsi="Times New Roman" w:cs="Times New Roman"/>
                <w:b/>
                <w:sz w:val="24"/>
                <w:szCs w:val="24"/>
              </w:rPr>
            </w:pPr>
            <w:r w:rsidRPr="00D532F1">
              <w:rPr>
                <w:rFonts w:ascii="Times New Roman" w:eastAsia="Times New Roman" w:hAnsi="Times New Roman" w:cs="Times New Roman"/>
                <w:b/>
                <w:sz w:val="24"/>
                <w:szCs w:val="24"/>
              </w:rPr>
              <w:t xml:space="preserve"> Учреждения культуры</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Будет разработано – 2 проекта</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Будет построено  - 2 объекта</w:t>
            </w:r>
          </w:p>
          <w:p w:rsidR="00C25561" w:rsidRPr="00D532F1" w:rsidRDefault="00C25561" w:rsidP="00D532F1">
            <w:pPr>
              <w:spacing w:after="0" w:line="240" w:lineRule="auto"/>
              <w:jc w:val="both"/>
              <w:rPr>
                <w:rFonts w:ascii="Times New Roman" w:eastAsia="Times New Roman" w:hAnsi="Times New Roman" w:cs="Times New Roman"/>
                <w:b/>
                <w:sz w:val="24"/>
                <w:szCs w:val="24"/>
              </w:rPr>
            </w:pPr>
            <w:r w:rsidRPr="00D532F1">
              <w:rPr>
                <w:rFonts w:ascii="Times New Roman" w:eastAsia="Times New Roman" w:hAnsi="Times New Roman" w:cs="Times New Roman"/>
                <w:b/>
                <w:sz w:val="24"/>
                <w:szCs w:val="24"/>
              </w:rPr>
              <w:t>Торговля</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Будет разработан – 1 проект</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Будет построен – 1 объект</w:t>
            </w:r>
          </w:p>
          <w:p w:rsidR="00C25561" w:rsidRPr="00D532F1" w:rsidRDefault="00C25561" w:rsidP="00D532F1">
            <w:pPr>
              <w:spacing w:after="0" w:line="240" w:lineRule="auto"/>
              <w:jc w:val="both"/>
              <w:rPr>
                <w:rFonts w:ascii="Times New Roman" w:eastAsia="Times New Roman" w:hAnsi="Times New Roman" w:cs="Times New Roman"/>
                <w:b/>
                <w:sz w:val="24"/>
                <w:szCs w:val="24"/>
              </w:rPr>
            </w:pPr>
            <w:r w:rsidRPr="00D532F1">
              <w:rPr>
                <w:rFonts w:ascii="Times New Roman" w:eastAsia="Times New Roman" w:hAnsi="Times New Roman" w:cs="Times New Roman"/>
                <w:b/>
                <w:sz w:val="24"/>
                <w:szCs w:val="24"/>
              </w:rPr>
              <w:t>Инженерная инфраструктура</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Будет разработано – 4 проекта</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Будет построено – 4 объекта</w:t>
            </w:r>
          </w:p>
          <w:p w:rsidR="00C25561" w:rsidRPr="00D532F1" w:rsidRDefault="00C25561" w:rsidP="00D532F1">
            <w:pPr>
              <w:spacing w:after="0" w:line="240" w:lineRule="auto"/>
              <w:jc w:val="both"/>
              <w:rPr>
                <w:rFonts w:ascii="Times New Roman" w:eastAsia="Times New Roman" w:hAnsi="Times New Roman" w:cs="Times New Roman"/>
                <w:sz w:val="24"/>
                <w:szCs w:val="24"/>
              </w:rPr>
            </w:pPr>
          </w:p>
        </w:tc>
      </w:tr>
      <w:tr w:rsidR="00C25561" w:rsidRPr="00D532F1" w:rsidTr="000D437D">
        <w:tc>
          <w:tcPr>
            <w:tcW w:w="3045"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lastRenderedPageBreak/>
              <w:t>Срок и этапы реализации программы:</w:t>
            </w:r>
          </w:p>
        </w:tc>
        <w:tc>
          <w:tcPr>
            <w:tcW w:w="6352"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 xml:space="preserve"> 1 этап -2017-2026 годы</w:t>
            </w:r>
          </w:p>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 xml:space="preserve"> 2 этап – 2026 -2036 годы</w:t>
            </w:r>
          </w:p>
        </w:tc>
      </w:tr>
      <w:tr w:rsidR="00C25561" w:rsidRPr="00D532F1" w:rsidTr="000D437D">
        <w:tc>
          <w:tcPr>
            <w:tcW w:w="3045"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Объемы и источники финансирования программы</w:t>
            </w:r>
          </w:p>
        </w:tc>
        <w:tc>
          <w:tcPr>
            <w:tcW w:w="6352"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Объем финансирования программы составляет- 8548,7 млн</w:t>
            </w:r>
            <w:proofErr w:type="gramStart"/>
            <w:r w:rsidRPr="00D532F1">
              <w:rPr>
                <w:rFonts w:ascii="Times New Roman" w:eastAsia="Times New Roman" w:hAnsi="Times New Roman" w:cs="Times New Roman"/>
                <w:sz w:val="24"/>
                <w:szCs w:val="24"/>
              </w:rPr>
              <w:t>.р</w:t>
            </w:r>
            <w:proofErr w:type="gramEnd"/>
            <w:r w:rsidRPr="00D532F1">
              <w:rPr>
                <w:rFonts w:ascii="Times New Roman" w:eastAsia="Times New Roman" w:hAnsi="Times New Roman" w:cs="Times New Roman"/>
                <w:sz w:val="24"/>
                <w:szCs w:val="24"/>
              </w:rPr>
              <w:t>уб., в том числе;</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из федерального бюджета – 5942,9 млн</w:t>
            </w:r>
            <w:proofErr w:type="gramStart"/>
            <w:r w:rsidRPr="00D532F1">
              <w:rPr>
                <w:rFonts w:ascii="Times New Roman" w:eastAsia="Times New Roman" w:hAnsi="Times New Roman" w:cs="Times New Roman"/>
                <w:sz w:val="24"/>
                <w:szCs w:val="24"/>
              </w:rPr>
              <w:t>.р</w:t>
            </w:r>
            <w:proofErr w:type="gramEnd"/>
            <w:r w:rsidRPr="00D532F1">
              <w:rPr>
                <w:rFonts w:ascii="Times New Roman" w:eastAsia="Times New Roman" w:hAnsi="Times New Roman" w:cs="Times New Roman"/>
                <w:sz w:val="24"/>
                <w:szCs w:val="24"/>
              </w:rPr>
              <w:t>уб.</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из областного бюджета – 1896,8 млн</w:t>
            </w:r>
            <w:proofErr w:type="gramStart"/>
            <w:r w:rsidRPr="00D532F1">
              <w:rPr>
                <w:rFonts w:ascii="Times New Roman" w:eastAsia="Times New Roman" w:hAnsi="Times New Roman" w:cs="Times New Roman"/>
                <w:sz w:val="24"/>
                <w:szCs w:val="24"/>
              </w:rPr>
              <w:t>.р</w:t>
            </w:r>
            <w:proofErr w:type="gramEnd"/>
            <w:r w:rsidRPr="00D532F1">
              <w:rPr>
                <w:rFonts w:ascii="Times New Roman" w:eastAsia="Times New Roman" w:hAnsi="Times New Roman" w:cs="Times New Roman"/>
                <w:sz w:val="24"/>
                <w:szCs w:val="24"/>
              </w:rPr>
              <w:t>уб.</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из местного бюджета – 107,7 млн</w:t>
            </w:r>
            <w:proofErr w:type="gramStart"/>
            <w:r w:rsidRPr="00D532F1">
              <w:rPr>
                <w:rFonts w:ascii="Times New Roman" w:eastAsia="Times New Roman" w:hAnsi="Times New Roman" w:cs="Times New Roman"/>
                <w:sz w:val="24"/>
                <w:szCs w:val="24"/>
              </w:rPr>
              <w:t>.р</w:t>
            </w:r>
            <w:proofErr w:type="gramEnd"/>
            <w:r w:rsidRPr="00D532F1">
              <w:rPr>
                <w:rFonts w:ascii="Times New Roman" w:eastAsia="Times New Roman" w:hAnsi="Times New Roman" w:cs="Times New Roman"/>
                <w:sz w:val="24"/>
                <w:szCs w:val="24"/>
              </w:rPr>
              <w:t>уб.</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внебюджетные источники – 601,3 млн</w:t>
            </w:r>
            <w:proofErr w:type="gramStart"/>
            <w:r w:rsidRPr="00D532F1">
              <w:rPr>
                <w:rFonts w:ascii="Times New Roman" w:eastAsia="Times New Roman" w:hAnsi="Times New Roman" w:cs="Times New Roman"/>
                <w:sz w:val="24"/>
                <w:szCs w:val="24"/>
              </w:rPr>
              <w:t>.р</w:t>
            </w:r>
            <w:proofErr w:type="gramEnd"/>
            <w:r w:rsidRPr="00D532F1">
              <w:rPr>
                <w:rFonts w:ascii="Times New Roman" w:eastAsia="Times New Roman" w:hAnsi="Times New Roman" w:cs="Times New Roman"/>
                <w:sz w:val="24"/>
                <w:szCs w:val="24"/>
              </w:rPr>
              <w:t>уб.</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 xml:space="preserve">Бюджетные ассигнования, предусмотренные в плановом периоде 2017-2036 годов, будут уточнены при формировании проектов бюджета рабочего поселка Краснозерское с учетом изменения ассигнований из федерального бюджета и областного бюджета Новосибирской области. </w:t>
            </w:r>
          </w:p>
          <w:p w:rsidR="00C25561" w:rsidRPr="00D532F1" w:rsidRDefault="00C25561" w:rsidP="00D532F1">
            <w:pPr>
              <w:spacing w:after="0" w:line="240" w:lineRule="auto"/>
              <w:jc w:val="both"/>
              <w:rPr>
                <w:rFonts w:ascii="Times New Roman" w:eastAsia="Times New Roman" w:hAnsi="Times New Roman" w:cs="Times New Roman"/>
                <w:sz w:val="24"/>
                <w:szCs w:val="24"/>
              </w:rPr>
            </w:pPr>
            <w:r w:rsidRPr="00D532F1">
              <w:rPr>
                <w:rFonts w:ascii="Times New Roman" w:eastAsia="Times New Roman" w:hAnsi="Times New Roman" w:cs="Times New Roman"/>
                <w:sz w:val="24"/>
                <w:szCs w:val="24"/>
              </w:rPr>
              <w:t>.</w:t>
            </w:r>
          </w:p>
        </w:tc>
      </w:tr>
      <w:tr w:rsidR="00C25561" w:rsidRPr="00D532F1" w:rsidTr="000D437D">
        <w:tc>
          <w:tcPr>
            <w:tcW w:w="3045"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Ожидаемые результаты реализации программы:</w:t>
            </w:r>
          </w:p>
        </w:tc>
        <w:tc>
          <w:tcPr>
            <w:tcW w:w="6352" w:type="dxa"/>
            <w:tcBorders>
              <w:top w:val="single" w:sz="6" w:space="0" w:color="C2C0A8"/>
              <w:left w:val="single" w:sz="6" w:space="0" w:color="C2C0A8"/>
              <w:bottom w:val="single" w:sz="6" w:space="0" w:color="C2C0A8"/>
              <w:right w:val="single" w:sz="6" w:space="0" w:color="C2C0A8"/>
            </w:tcBorders>
            <w:tcMar>
              <w:top w:w="28" w:type="dxa"/>
              <w:left w:w="28" w:type="dxa"/>
              <w:bottom w:w="28" w:type="dxa"/>
              <w:right w:w="28" w:type="dxa"/>
            </w:tcMar>
            <w:hideMark/>
          </w:tcPr>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К концу 2036 года в рабочем поселке Краснозерское в результате реализации программных мероприятий, планируется: повысить качество, комфортность и уровень жизни населения и довести уровень обеспеченности населения объектами социальной инфраструктуры до соответствующих нормативов градостроительного проектирования поселения.</w:t>
            </w:r>
          </w:p>
          <w:p w:rsidR="00C25561" w:rsidRPr="00D532F1" w:rsidRDefault="00C25561" w:rsidP="00D532F1">
            <w:pPr>
              <w:spacing w:after="0" w:line="240" w:lineRule="auto"/>
              <w:jc w:val="both"/>
              <w:rPr>
                <w:rFonts w:ascii="Times New Roman" w:eastAsia="Times New Roman" w:hAnsi="Times New Roman" w:cs="Times New Roman"/>
                <w:sz w:val="17"/>
                <w:szCs w:val="17"/>
              </w:rPr>
            </w:pPr>
          </w:p>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Безопасность, качество и эффективность использования населением объектов социальной инфраструктуры</w:t>
            </w:r>
          </w:p>
          <w:p w:rsidR="00C25561" w:rsidRPr="00D532F1" w:rsidRDefault="00C25561" w:rsidP="00D532F1">
            <w:pPr>
              <w:spacing w:after="0" w:line="240" w:lineRule="auto"/>
              <w:jc w:val="both"/>
              <w:rPr>
                <w:rFonts w:ascii="Times New Roman" w:eastAsia="Times New Roman" w:hAnsi="Times New Roman" w:cs="Times New Roman"/>
                <w:sz w:val="17"/>
                <w:szCs w:val="17"/>
              </w:rPr>
            </w:pPr>
            <w:r w:rsidRPr="00D532F1">
              <w:rPr>
                <w:rFonts w:ascii="Times New Roman" w:eastAsia="Times New Roman" w:hAnsi="Times New Roman" w:cs="Times New Roman"/>
                <w:sz w:val="24"/>
                <w:szCs w:val="24"/>
              </w:rPr>
              <w:t>Эффективность функционирования действующей социальной инфраструктуры и вновь создаваемой на дополнительно присоединенной территории  в 168,6 га.</w:t>
            </w:r>
          </w:p>
        </w:tc>
      </w:tr>
    </w:tbl>
    <w:p w:rsidR="00C25561" w:rsidRPr="00D532F1" w:rsidRDefault="00C25561" w:rsidP="00D532F1">
      <w:pPr>
        <w:spacing w:after="0"/>
        <w:rPr>
          <w:rFonts w:ascii="Times New Roman" w:hAnsi="Times New Roman" w:cs="Times New Roman"/>
        </w:rPr>
      </w:pPr>
    </w:p>
    <w:p w:rsidR="00C25561" w:rsidRPr="00D532F1" w:rsidRDefault="00C25561" w:rsidP="00D532F1">
      <w:pPr>
        <w:spacing w:after="0"/>
        <w:rPr>
          <w:rFonts w:ascii="Times New Roman" w:hAnsi="Times New Roman" w:cs="Times New Roman"/>
        </w:rPr>
      </w:pPr>
    </w:p>
    <w:p w:rsidR="00C25561" w:rsidRPr="00D532F1" w:rsidRDefault="00C25561" w:rsidP="00D532F1">
      <w:pPr>
        <w:spacing w:after="0"/>
        <w:rPr>
          <w:rFonts w:ascii="Times New Roman" w:hAnsi="Times New Roman" w:cs="Times New Roman"/>
        </w:rPr>
      </w:pPr>
    </w:p>
    <w:p w:rsidR="00C25561" w:rsidRPr="00D532F1" w:rsidRDefault="00C25561" w:rsidP="00D532F1">
      <w:pPr>
        <w:spacing w:after="0"/>
        <w:rPr>
          <w:rFonts w:ascii="Times New Roman" w:hAnsi="Times New Roman" w:cs="Times New Roman"/>
        </w:rPr>
      </w:pPr>
    </w:p>
    <w:p w:rsidR="001D1463" w:rsidRDefault="001D1463" w:rsidP="00D532F1">
      <w:pPr>
        <w:spacing w:after="0"/>
        <w:rPr>
          <w:rFonts w:ascii="Times New Roman" w:hAnsi="Times New Roman" w:cs="Times New Roman"/>
        </w:rPr>
      </w:pPr>
    </w:p>
    <w:p w:rsidR="0053271C" w:rsidRDefault="0053271C" w:rsidP="00D532F1">
      <w:pPr>
        <w:spacing w:after="0"/>
        <w:rPr>
          <w:rFonts w:ascii="Times New Roman" w:hAnsi="Times New Roman" w:cs="Times New Roman"/>
        </w:rPr>
      </w:pPr>
    </w:p>
    <w:p w:rsidR="00CA7609" w:rsidRPr="00D532F1" w:rsidRDefault="00CA7609" w:rsidP="00D532F1">
      <w:pPr>
        <w:spacing w:after="0"/>
        <w:rPr>
          <w:rFonts w:ascii="Times New Roman" w:hAnsi="Times New Roman" w:cs="Times New Roman"/>
        </w:rPr>
      </w:pPr>
    </w:p>
    <w:p w:rsidR="00C25561" w:rsidRPr="00D532F1" w:rsidRDefault="00C25561" w:rsidP="00D532F1">
      <w:pPr>
        <w:spacing w:after="0"/>
        <w:rPr>
          <w:rFonts w:ascii="Times New Roman" w:hAnsi="Times New Roman" w:cs="Times New Roman"/>
        </w:rPr>
      </w:pPr>
    </w:p>
    <w:p w:rsidR="00C25561" w:rsidRPr="00D532F1" w:rsidRDefault="00C25561" w:rsidP="00D532F1">
      <w:pPr>
        <w:spacing w:after="0"/>
        <w:rPr>
          <w:rFonts w:ascii="Times New Roman" w:hAnsi="Times New Roman" w:cs="Times New Roman"/>
          <w:b/>
          <w:sz w:val="28"/>
          <w:szCs w:val="28"/>
        </w:rPr>
      </w:pPr>
      <w:r w:rsidRPr="00D532F1">
        <w:rPr>
          <w:rFonts w:ascii="Times New Roman" w:hAnsi="Times New Roman" w:cs="Times New Roman"/>
        </w:rPr>
        <w:lastRenderedPageBreak/>
        <w:t xml:space="preserve">                                             </w:t>
      </w:r>
      <w:r w:rsidR="00CA7609">
        <w:rPr>
          <w:rFonts w:ascii="Times New Roman" w:hAnsi="Times New Roman" w:cs="Times New Roman"/>
        </w:rPr>
        <w:t xml:space="preserve">                 </w:t>
      </w:r>
      <w:r w:rsidRPr="00D532F1">
        <w:rPr>
          <w:rFonts w:ascii="Times New Roman" w:hAnsi="Times New Roman" w:cs="Times New Roman"/>
        </w:rPr>
        <w:t xml:space="preserve">          </w:t>
      </w:r>
      <w:r w:rsidRPr="00D532F1">
        <w:rPr>
          <w:rFonts w:ascii="Times New Roman" w:hAnsi="Times New Roman" w:cs="Times New Roman"/>
          <w:b/>
          <w:sz w:val="28"/>
          <w:szCs w:val="28"/>
        </w:rPr>
        <w:t>1. Введение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Программа комплексного развития социальной инфраструктуры рабочего поселка Краснозерское на 2017-2036 годы разработана на основе анализа социально-экономической ситуации в рабочем поселке Краснозерское в 2011-2015годах в рамках полномочий, закрепленных за муниципальным образованием Федеральным Законом  от 06.10.2003 № 131-ФЗ «Об общих принципах организации местного самоуправления в Российской Федерации» и Уставом рабочего поселка Краснозерское.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 В соответствии  со ст. 27 Устава рабочего поселка Краснозерское к полномочиям администрации по решению вопросов  местного значения относятся: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 составление и рассмотрение проекта бюджета поселения, утверждение и исполнение бюджета поселения, осуществление </w:t>
      </w:r>
      <w:proofErr w:type="gramStart"/>
      <w:r w:rsidRPr="00D532F1">
        <w:rPr>
          <w:rFonts w:ascii="Times New Roman" w:hAnsi="Times New Roman" w:cs="Times New Roman"/>
          <w:sz w:val="24"/>
          <w:szCs w:val="24"/>
        </w:rPr>
        <w:t>контроля за</w:t>
      </w:r>
      <w:proofErr w:type="gramEnd"/>
      <w:r w:rsidRPr="00D532F1">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2) установление, изменение и отмена местных налогов и сборов поселения;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3) владение, пользование и распоряжение имуществом, находящимся в муниципальной собственности поселения;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4) организация в границах поселения </w:t>
      </w:r>
      <w:proofErr w:type="spellStart"/>
      <w:r w:rsidRPr="00D532F1">
        <w:rPr>
          <w:rFonts w:ascii="Times New Roman" w:hAnsi="Times New Roman" w:cs="Times New Roman"/>
          <w:sz w:val="24"/>
          <w:szCs w:val="24"/>
        </w:rPr>
        <w:t>электро</w:t>
      </w:r>
      <w:proofErr w:type="spellEnd"/>
      <w:r w:rsidRPr="00D532F1">
        <w:rPr>
          <w:rFonts w:ascii="Times New Roman" w:hAnsi="Times New Roman" w:cs="Times New Roman"/>
          <w:sz w:val="24"/>
          <w:szCs w:val="24"/>
        </w:rPr>
        <w:t>-, тепло-, водоснабжения населения, водоотведения, снабжения населения топливом;</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5) содержание и строительство автомобильных дорог общего пользования, мостов и иных транспортных инженерных сооружений в границах населенного пункта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7) 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8) участие в предупреждении и ликвидации последствий чрезвычайных ситуаций в границах поселения;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9) обеспечение первичных мер пожарной безопасности в границах поселения;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10) создание условий для обеспечения жителей поселения, услугами связи, общественного питания торговли и бытового обслуживания;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11) организация библиотечного обслуживания населения;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12) создание условий для организации досуга и обеспечения жителей поселения услугами организаций культуры;</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13) охрана сохранение объектов культурного населения (памятников истории и культуры)  местного (муниципального) значения, расположенных в границах поселения;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14) обеспечение условий для развития на территории поселения массовой физической культуры и спорта;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15) создание условий для массового отдыха жителей поселения и организация обустройств мест массового отдыха населения;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16) оказание содействия в установлении в соответствие с федеральным законом опеки и попечительства над нуждающимися в этом жителями поселения;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17) формирование архивных фондов поселения;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lastRenderedPageBreak/>
        <w:t xml:space="preserve">      18) организация сбора и вывоза бытовых отходов и мусора;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19) организация благоустройства и озеленения территории поселения, использования и охраны городских лесов, расположенных в границах населенных пунктов поселения;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20) планирование застройки территории поселения, территориальное зонирование земель поселения, установление правил землепользования и застройки территории поселения, изъятие земельных участков в границах поселения для муниципальных нужд, в том числе путем выкупа, осуществление земельного </w:t>
      </w:r>
      <w:proofErr w:type="gramStart"/>
      <w:r w:rsidRPr="00D532F1">
        <w:rPr>
          <w:rFonts w:ascii="Times New Roman" w:hAnsi="Times New Roman" w:cs="Times New Roman"/>
          <w:sz w:val="24"/>
          <w:szCs w:val="24"/>
        </w:rPr>
        <w:t>контроля за</w:t>
      </w:r>
      <w:proofErr w:type="gramEnd"/>
      <w:r w:rsidRPr="00D532F1">
        <w:rPr>
          <w:rFonts w:ascii="Times New Roman" w:hAnsi="Times New Roman" w:cs="Times New Roman"/>
          <w:sz w:val="24"/>
          <w:szCs w:val="24"/>
        </w:rPr>
        <w:t xml:space="preserve"> исполнением земель поселения;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21) организация освещения улиц и установки указателей с названиями улиц и номерами домов;</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22) организация ритуальных услуги содержание мест захоронения.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Объектом анализа в Программе является реализация вопросов местного значения, на основании которого осуществляется построение целей, постановка задач и планирование мероприятий по их достижению. В основу мероприятий положен программно-целевой метод, базирующийся на реализации действующих муниципальных, областных и федеральных целевых программ, суть которого в распределении бюджетных ресурсов в зависимости от конкретных результатов в соответствии со среднесрочными приоритетами. Учтены также «точки роста» территории на предстоящий период.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Генеральный план рабочего поселка Краснозерское Краснозерского района Новосибирской области утвержден Решением 25 сессии от 29.03.2012г., который  содержит схему зонирования территории.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рабочего поселка.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C2556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рабочего поселка Краснозерское Краснозерского района Новосибирской области доступные для потенциала территории, адекватные географическому, демографическому, экономическому, </w:t>
      </w:r>
      <w:proofErr w:type="spellStart"/>
      <w:r w:rsidRPr="00D532F1">
        <w:rPr>
          <w:rFonts w:ascii="Times New Roman" w:hAnsi="Times New Roman" w:cs="Times New Roman"/>
          <w:sz w:val="24"/>
          <w:szCs w:val="24"/>
        </w:rPr>
        <w:t>социокультурному</w:t>
      </w:r>
      <w:proofErr w:type="spellEnd"/>
      <w:r w:rsidRPr="00D532F1">
        <w:rPr>
          <w:rFonts w:ascii="Times New Roman" w:hAnsi="Times New Roman" w:cs="Times New Roman"/>
          <w:sz w:val="24"/>
          <w:szCs w:val="24"/>
        </w:rPr>
        <w:t xml:space="preserve"> потенциалу, перспективные и актуальные для социума поселения. </w:t>
      </w:r>
    </w:p>
    <w:p w:rsidR="00257418" w:rsidRPr="00D532F1" w:rsidRDefault="00257418" w:rsidP="00D532F1">
      <w:pPr>
        <w:spacing w:after="0"/>
        <w:jc w:val="both"/>
        <w:rPr>
          <w:rFonts w:ascii="Times New Roman" w:hAnsi="Times New Roman" w:cs="Times New Roman"/>
          <w:sz w:val="24"/>
          <w:szCs w:val="24"/>
        </w:rPr>
      </w:pP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w:t>
      </w:r>
      <w:r w:rsidR="00CA7609">
        <w:rPr>
          <w:rFonts w:ascii="Times New Roman" w:hAnsi="Times New Roman" w:cs="Times New Roman"/>
          <w:b/>
          <w:sz w:val="28"/>
          <w:szCs w:val="28"/>
        </w:rPr>
        <w:t xml:space="preserve"> </w:t>
      </w:r>
      <w:r w:rsidRPr="00D532F1">
        <w:rPr>
          <w:rFonts w:ascii="Times New Roman" w:hAnsi="Times New Roman" w:cs="Times New Roman"/>
          <w:b/>
          <w:sz w:val="28"/>
          <w:szCs w:val="28"/>
        </w:rPr>
        <w:t>Стартовые условия и оценка исходной социально-экономической</w:t>
      </w:r>
      <w:r w:rsidR="00CA7609">
        <w:rPr>
          <w:rFonts w:ascii="Times New Roman" w:hAnsi="Times New Roman" w:cs="Times New Roman"/>
          <w:b/>
          <w:sz w:val="28"/>
          <w:szCs w:val="28"/>
        </w:rPr>
        <w:t xml:space="preserve"> </w:t>
      </w:r>
      <w:r w:rsidRPr="00D532F1">
        <w:rPr>
          <w:rFonts w:ascii="Times New Roman" w:hAnsi="Times New Roman" w:cs="Times New Roman"/>
          <w:b/>
          <w:sz w:val="28"/>
          <w:szCs w:val="28"/>
        </w:rPr>
        <w:t>ситуации.</w:t>
      </w: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2.1.</w:t>
      </w:r>
      <w:r w:rsidR="00CA7609">
        <w:rPr>
          <w:rFonts w:ascii="Times New Roman" w:hAnsi="Times New Roman" w:cs="Times New Roman"/>
          <w:b/>
          <w:sz w:val="28"/>
          <w:szCs w:val="28"/>
        </w:rPr>
        <w:t xml:space="preserve"> </w:t>
      </w:r>
      <w:r w:rsidRPr="00D532F1">
        <w:rPr>
          <w:rFonts w:ascii="Times New Roman" w:hAnsi="Times New Roman" w:cs="Times New Roman"/>
          <w:b/>
          <w:sz w:val="28"/>
          <w:szCs w:val="28"/>
        </w:rPr>
        <w:t>Общая характеристика экономико-географического  положения поселения.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Рабочий поселок Краснозерское образован в 1977 году. Территория поселения общей площадью 1110,6 га расположена в юго-западной части Новосибирской области на расстоянии  300 км от областного центра г</w:t>
      </w:r>
      <w:proofErr w:type="gramStart"/>
      <w:r w:rsidRPr="00D532F1">
        <w:rPr>
          <w:rFonts w:ascii="Times New Roman" w:hAnsi="Times New Roman" w:cs="Times New Roman"/>
          <w:sz w:val="24"/>
          <w:szCs w:val="24"/>
        </w:rPr>
        <w:t>.Н</w:t>
      </w:r>
      <w:proofErr w:type="gramEnd"/>
      <w:r w:rsidRPr="00D532F1">
        <w:rPr>
          <w:rFonts w:ascii="Times New Roman" w:hAnsi="Times New Roman" w:cs="Times New Roman"/>
          <w:sz w:val="24"/>
          <w:szCs w:val="24"/>
        </w:rPr>
        <w:t xml:space="preserve">овосибирска, в 32 км от ближайшей железнодорожной станции Краснозерское. Является административным центром Краснозерского района. Численность населения на 01.01.2017 г составила 9217человек. На протяжении последних лет численность населения незначительно снижается. Удобное географическое положение, близость города Карасука, автомобильная трасса </w:t>
      </w:r>
      <w:r w:rsidRPr="00D532F1">
        <w:rPr>
          <w:rFonts w:ascii="Times New Roman" w:hAnsi="Times New Roman" w:cs="Times New Roman"/>
          <w:sz w:val="24"/>
          <w:szCs w:val="24"/>
        </w:rPr>
        <w:lastRenderedPageBreak/>
        <w:t xml:space="preserve">федерального значения – все это послужило развитию предпринимательства, в сфере торговли и общественного питания.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w:t>
      </w:r>
    </w:p>
    <w:p w:rsidR="00C25561" w:rsidRPr="00D532F1" w:rsidRDefault="00C25561" w:rsidP="00D532F1">
      <w:pPr>
        <w:spacing w:after="0"/>
        <w:rPr>
          <w:rFonts w:ascii="Times New Roman" w:hAnsi="Times New Roman" w:cs="Times New Roman"/>
          <w:sz w:val="24"/>
          <w:szCs w:val="24"/>
        </w:rPr>
      </w:pPr>
    </w:p>
    <w:p w:rsidR="00C25561" w:rsidRPr="00D532F1" w:rsidRDefault="00C25561" w:rsidP="00D532F1">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2.2. Демографическая ситуация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Численность населения по данным на 01.01.2017г составила 9217 человек. Определение направленности развития городского поселения Краснозерское предполагает проведение анализа динамики численности его населения. Структура населения определяется тремя показателями: рождаемостью, смертностью и миграционными процессами, уровень которых в значительной мере зависит от социально-экономических и культурных факторов. Чтобы понять логику демографических процессов, происходящих в поселении, необходимо проанализировать демографические процессы в динамике за последние несколько лет.</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w:t>
      </w:r>
      <w:r w:rsidR="00B653EB">
        <w:rPr>
          <w:rFonts w:ascii="Times New Roman" w:hAnsi="Times New Roman" w:cs="Times New Roman"/>
          <w:sz w:val="24"/>
          <w:szCs w:val="24"/>
        </w:rPr>
        <w:t xml:space="preserve">               </w:t>
      </w:r>
      <w:r w:rsidRPr="00D532F1">
        <w:rPr>
          <w:rFonts w:ascii="Times New Roman" w:hAnsi="Times New Roman" w:cs="Times New Roman"/>
          <w:sz w:val="24"/>
          <w:szCs w:val="24"/>
        </w:rPr>
        <w:t xml:space="preserve">  Демографы выделяют три стадии популяционной стабильности:</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1 – стадия традиционного общества, характеризующая высоким уровнем рождаемости и смертности, при котором население практически не растет, количество рождений уравновешивается количество смертей;</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2 – стадия четко выраженного роста населения, характеризующаяся снижением уровня смертности (благодаря появлению антибиотиков) при сохранении высокой фертильности;</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3 – стадия развития индустриализации, активного включения женщин в процесс производства и обусловленного этим понижения уровня рождаемости до такого, при котором рост населения становится достаточно стабильным, уровень рождаемости приблизительно равен уровню смертности.</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w:t>
      </w:r>
      <w:proofErr w:type="gramStart"/>
      <w:r w:rsidRPr="00D532F1">
        <w:rPr>
          <w:rFonts w:ascii="Times New Roman" w:hAnsi="Times New Roman" w:cs="Times New Roman"/>
          <w:sz w:val="24"/>
          <w:szCs w:val="24"/>
        </w:rPr>
        <w:t>За последние 6 лет  (с 2011года) численность населения рабочего поселка Краснозерское сократилось на 939 человек или на 0,9%. Для поселения характерна естественная убыль населения, которая не покрывалась положительным миграционным приростом до 2014 года, с 2015года по 2016 год естественная убыль населения покрылась положительным миграционным приростом.</w:t>
      </w:r>
      <w:proofErr w:type="gramEnd"/>
      <w:r w:rsidRPr="00D532F1">
        <w:rPr>
          <w:rFonts w:ascii="Times New Roman" w:hAnsi="Times New Roman" w:cs="Times New Roman"/>
          <w:sz w:val="24"/>
          <w:szCs w:val="24"/>
        </w:rPr>
        <w:t xml:space="preserve"> Значительное число пожилых жителей в половозрастной структуре населения рабочего поселка позволяет говорить о том, что уровень смертности по-прежнему остается довольно высоким. Его величина обусловлена не только значительной долей пожилого населения, но и экономическими проблемами.</w:t>
      </w:r>
    </w:p>
    <w:p w:rsidR="00C25561" w:rsidRPr="00D532F1" w:rsidRDefault="00C25561" w:rsidP="00D532F1">
      <w:pPr>
        <w:spacing w:after="0"/>
        <w:rPr>
          <w:rFonts w:ascii="Times New Roman" w:hAnsi="Times New Roman" w:cs="Times New Roman"/>
          <w:sz w:val="24"/>
          <w:szCs w:val="24"/>
        </w:rPr>
      </w:pPr>
      <w:r w:rsidRPr="00D532F1">
        <w:rPr>
          <w:rFonts w:ascii="Times New Roman" w:hAnsi="Times New Roman" w:cs="Times New Roman"/>
          <w:sz w:val="24"/>
          <w:szCs w:val="24"/>
        </w:rPr>
        <w:t xml:space="preserve">                                        Демографическая ситуация в р.п</w:t>
      </w:r>
      <w:proofErr w:type="gramStart"/>
      <w:r w:rsidRPr="00D532F1">
        <w:rPr>
          <w:rFonts w:ascii="Times New Roman" w:hAnsi="Times New Roman" w:cs="Times New Roman"/>
          <w:sz w:val="24"/>
          <w:szCs w:val="24"/>
        </w:rPr>
        <w:t>.К</w:t>
      </w:r>
      <w:proofErr w:type="gramEnd"/>
      <w:r w:rsidRPr="00D532F1">
        <w:rPr>
          <w:rFonts w:ascii="Times New Roman" w:hAnsi="Times New Roman" w:cs="Times New Roman"/>
          <w:sz w:val="24"/>
          <w:szCs w:val="24"/>
        </w:rPr>
        <w:t>раснозерское</w:t>
      </w:r>
    </w:p>
    <w:p w:rsidR="00C25561" w:rsidRPr="00D532F1" w:rsidRDefault="00C25561" w:rsidP="00D532F1">
      <w:pPr>
        <w:spacing w:after="0"/>
        <w:rPr>
          <w:rFonts w:ascii="Times New Roman" w:hAnsi="Times New Roman" w:cs="Times New Roman"/>
          <w:sz w:val="24"/>
          <w:szCs w:val="24"/>
        </w:rPr>
      </w:pPr>
      <w:r w:rsidRPr="00D532F1">
        <w:rPr>
          <w:rFonts w:ascii="Times New Roman" w:hAnsi="Times New Roman" w:cs="Times New Roman"/>
          <w:sz w:val="24"/>
          <w:szCs w:val="24"/>
        </w:rPr>
        <w:t xml:space="preserve">                                                                                                                 Таблица 1</w:t>
      </w:r>
    </w:p>
    <w:tbl>
      <w:tblPr>
        <w:tblStyle w:val="a7"/>
        <w:tblW w:w="0" w:type="auto"/>
        <w:jc w:val="center"/>
        <w:tblLook w:val="04A0"/>
      </w:tblPr>
      <w:tblGrid>
        <w:gridCol w:w="2518"/>
        <w:gridCol w:w="1276"/>
        <w:gridCol w:w="1134"/>
      </w:tblGrid>
      <w:tr w:rsidR="00C25561" w:rsidRPr="00D532F1" w:rsidTr="000D437D">
        <w:trPr>
          <w:jc w:val="center"/>
        </w:trPr>
        <w:tc>
          <w:tcPr>
            <w:tcW w:w="2518"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 </w:t>
            </w:r>
          </w:p>
        </w:tc>
        <w:tc>
          <w:tcPr>
            <w:tcW w:w="1276"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 2015г</w:t>
            </w:r>
          </w:p>
        </w:tc>
        <w:tc>
          <w:tcPr>
            <w:tcW w:w="1134"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 2016г</w:t>
            </w:r>
          </w:p>
        </w:tc>
      </w:tr>
      <w:tr w:rsidR="00C25561" w:rsidRPr="00D532F1" w:rsidTr="000D437D">
        <w:trPr>
          <w:jc w:val="center"/>
        </w:trPr>
        <w:tc>
          <w:tcPr>
            <w:tcW w:w="2518"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Количество </w:t>
            </w:r>
          </w:p>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населения </w:t>
            </w:r>
            <w:proofErr w:type="gramStart"/>
            <w:r w:rsidRPr="00D532F1">
              <w:rPr>
                <w:rFonts w:ascii="Times New Roman" w:hAnsi="Times New Roman" w:cs="Times New Roman"/>
                <w:sz w:val="24"/>
                <w:szCs w:val="24"/>
              </w:rPr>
              <w:t>на</w:t>
            </w:r>
            <w:proofErr w:type="gramEnd"/>
            <w:r w:rsidRPr="00D532F1">
              <w:rPr>
                <w:rFonts w:ascii="Times New Roman" w:hAnsi="Times New Roman" w:cs="Times New Roman"/>
                <w:sz w:val="24"/>
                <w:szCs w:val="24"/>
              </w:rPr>
              <w:t xml:space="preserve"> </w:t>
            </w:r>
          </w:p>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начало года (чел.)</w:t>
            </w:r>
          </w:p>
        </w:tc>
        <w:tc>
          <w:tcPr>
            <w:tcW w:w="1276"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9142</w:t>
            </w:r>
          </w:p>
        </w:tc>
        <w:tc>
          <w:tcPr>
            <w:tcW w:w="1134"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9215</w:t>
            </w:r>
          </w:p>
        </w:tc>
      </w:tr>
      <w:tr w:rsidR="00C25561" w:rsidRPr="00D532F1" w:rsidTr="000D437D">
        <w:trPr>
          <w:jc w:val="center"/>
        </w:trPr>
        <w:tc>
          <w:tcPr>
            <w:tcW w:w="2518"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Родилось за год </w:t>
            </w:r>
          </w:p>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(чел.)</w:t>
            </w:r>
          </w:p>
        </w:tc>
        <w:tc>
          <w:tcPr>
            <w:tcW w:w="1276"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   82</w:t>
            </w:r>
          </w:p>
        </w:tc>
        <w:tc>
          <w:tcPr>
            <w:tcW w:w="1134"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120</w:t>
            </w:r>
          </w:p>
        </w:tc>
      </w:tr>
      <w:tr w:rsidR="00C25561" w:rsidRPr="00D532F1" w:rsidTr="000D437D">
        <w:trPr>
          <w:jc w:val="center"/>
        </w:trPr>
        <w:tc>
          <w:tcPr>
            <w:tcW w:w="2518"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Умерло за год </w:t>
            </w:r>
          </w:p>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(чел)</w:t>
            </w:r>
          </w:p>
        </w:tc>
        <w:tc>
          <w:tcPr>
            <w:tcW w:w="1276"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 107</w:t>
            </w:r>
          </w:p>
        </w:tc>
        <w:tc>
          <w:tcPr>
            <w:tcW w:w="1134"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138</w:t>
            </w:r>
          </w:p>
        </w:tc>
      </w:tr>
      <w:tr w:rsidR="00C25561" w:rsidRPr="00D532F1" w:rsidTr="000D437D">
        <w:trPr>
          <w:jc w:val="center"/>
        </w:trPr>
        <w:tc>
          <w:tcPr>
            <w:tcW w:w="2518"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Прибыло за год</w:t>
            </w:r>
          </w:p>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 (чел)</w:t>
            </w:r>
          </w:p>
        </w:tc>
        <w:tc>
          <w:tcPr>
            <w:tcW w:w="1276"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 294</w:t>
            </w:r>
          </w:p>
        </w:tc>
        <w:tc>
          <w:tcPr>
            <w:tcW w:w="1134"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276</w:t>
            </w:r>
          </w:p>
        </w:tc>
      </w:tr>
      <w:tr w:rsidR="00C25561" w:rsidRPr="00D532F1" w:rsidTr="000D437D">
        <w:trPr>
          <w:trHeight w:val="390"/>
          <w:jc w:val="center"/>
        </w:trPr>
        <w:tc>
          <w:tcPr>
            <w:tcW w:w="2518"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lastRenderedPageBreak/>
              <w:t>Убыло за год</w:t>
            </w:r>
          </w:p>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 (чел)</w:t>
            </w:r>
          </w:p>
        </w:tc>
        <w:tc>
          <w:tcPr>
            <w:tcW w:w="1276"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 xml:space="preserve"> 196</w:t>
            </w:r>
          </w:p>
        </w:tc>
        <w:tc>
          <w:tcPr>
            <w:tcW w:w="1134"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256</w:t>
            </w:r>
          </w:p>
        </w:tc>
      </w:tr>
      <w:tr w:rsidR="00C25561" w:rsidRPr="00D532F1" w:rsidTr="000D437D">
        <w:trPr>
          <w:jc w:val="center"/>
        </w:trPr>
        <w:tc>
          <w:tcPr>
            <w:tcW w:w="2518"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Количество</w:t>
            </w:r>
          </w:p>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населения на конец</w:t>
            </w:r>
          </w:p>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года, (чел.)</w:t>
            </w:r>
          </w:p>
        </w:tc>
        <w:tc>
          <w:tcPr>
            <w:tcW w:w="1276"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9215</w:t>
            </w:r>
          </w:p>
        </w:tc>
        <w:tc>
          <w:tcPr>
            <w:tcW w:w="1134" w:type="dxa"/>
          </w:tcPr>
          <w:p w:rsidR="00C25561" w:rsidRPr="00D532F1" w:rsidRDefault="00C25561" w:rsidP="00D532F1">
            <w:pPr>
              <w:rPr>
                <w:rFonts w:ascii="Times New Roman" w:hAnsi="Times New Roman" w:cs="Times New Roman"/>
                <w:sz w:val="24"/>
                <w:szCs w:val="24"/>
              </w:rPr>
            </w:pPr>
            <w:r w:rsidRPr="00D532F1">
              <w:rPr>
                <w:rFonts w:ascii="Times New Roman" w:hAnsi="Times New Roman" w:cs="Times New Roman"/>
                <w:sz w:val="24"/>
                <w:szCs w:val="24"/>
              </w:rPr>
              <w:t>9217</w:t>
            </w:r>
          </w:p>
        </w:tc>
      </w:tr>
    </w:tbl>
    <w:p w:rsidR="00C25561" w:rsidRPr="00D532F1" w:rsidRDefault="00C25561" w:rsidP="00D532F1">
      <w:pPr>
        <w:spacing w:after="0"/>
        <w:rPr>
          <w:rFonts w:ascii="Times New Roman" w:hAnsi="Times New Roman" w:cs="Times New Roman"/>
          <w:sz w:val="24"/>
          <w:szCs w:val="24"/>
        </w:rPr>
      </w:pP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Смертность – это процесс вымирания поколения, складывающийся из множества единичных смертей, наступающих в разных возрастах и определяющих в своей совокупности порядок вымирания поколения.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Короткая продолжительность жизни, невысокая рождаемость, объясняется следующими факторами: многократным повышением стоимости </w:t>
      </w:r>
      <w:proofErr w:type="spellStart"/>
      <w:r w:rsidRPr="00D532F1">
        <w:rPr>
          <w:rFonts w:ascii="Times New Roman" w:hAnsi="Times New Roman" w:cs="Times New Roman"/>
          <w:sz w:val="24"/>
          <w:szCs w:val="24"/>
        </w:rPr>
        <w:t>самообеспечения</w:t>
      </w:r>
      <w:proofErr w:type="spellEnd"/>
      <w:r w:rsidRPr="00D532F1">
        <w:rPr>
          <w:rFonts w:ascii="Times New Roman" w:hAnsi="Times New Roman" w:cs="Times New Roman"/>
          <w:sz w:val="24"/>
          <w:szCs w:val="24"/>
        </w:rPr>
        <w:t xml:space="preserve"> (питание, лечение, обучение, одежда), прекращением деятельности предприятий, появилась безработица, снизились доходы населения.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w:t>
      </w:r>
      <w:proofErr w:type="gramStart"/>
      <w:r w:rsidRPr="00D532F1">
        <w:rPr>
          <w:rFonts w:ascii="Times New Roman" w:hAnsi="Times New Roman" w:cs="Times New Roman"/>
          <w:sz w:val="24"/>
          <w:szCs w:val="24"/>
        </w:rPr>
        <w:t>Баланс населения за последние два года стабильный, из-за превышения числа прибывших на территорию поселения, над числом выбывших.</w:t>
      </w:r>
      <w:proofErr w:type="gramEnd"/>
    </w:p>
    <w:p w:rsidR="00C25561" w:rsidRPr="00D532F1" w:rsidRDefault="00C25561" w:rsidP="00D532F1">
      <w:pPr>
        <w:spacing w:after="0"/>
        <w:jc w:val="both"/>
        <w:rPr>
          <w:rFonts w:ascii="Times New Roman" w:hAnsi="Times New Roman" w:cs="Times New Roman"/>
          <w:sz w:val="24"/>
          <w:szCs w:val="24"/>
        </w:rPr>
      </w:pP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2.3. Рынок труда в поселении</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Численность трудоспособного населения – 5252 человека. Доля численности населения в трудоспособном возрасте </w:t>
      </w:r>
      <w:proofErr w:type="gramStart"/>
      <w:r w:rsidRPr="00D532F1">
        <w:rPr>
          <w:rFonts w:ascii="Times New Roman" w:hAnsi="Times New Roman" w:cs="Times New Roman"/>
          <w:sz w:val="24"/>
          <w:szCs w:val="24"/>
        </w:rPr>
        <w:t>от</w:t>
      </w:r>
      <w:proofErr w:type="gramEnd"/>
      <w:r w:rsidRPr="00D532F1">
        <w:rPr>
          <w:rFonts w:ascii="Times New Roman" w:hAnsi="Times New Roman" w:cs="Times New Roman"/>
          <w:sz w:val="24"/>
          <w:szCs w:val="24"/>
        </w:rPr>
        <w:t xml:space="preserve"> общей составляет 57% </w:t>
      </w:r>
    </w:p>
    <w:tbl>
      <w:tblPr>
        <w:tblStyle w:val="a7"/>
        <w:tblW w:w="0" w:type="auto"/>
        <w:tblLook w:val="04A0"/>
      </w:tblPr>
      <w:tblGrid>
        <w:gridCol w:w="3936"/>
        <w:gridCol w:w="1275"/>
      </w:tblGrid>
      <w:tr w:rsidR="00C25561" w:rsidRPr="00D532F1" w:rsidTr="000D437D">
        <w:tc>
          <w:tcPr>
            <w:tcW w:w="3936"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Количество жителей всего</w:t>
            </w:r>
          </w:p>
        </w:tc>
        <w:tc>
          <w:tcPr>
            <w:tcW w:w="1275"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9217</w:t>
            </w:r>
          </w:p>
        </w:tc>
      </w:tr>
      <w:tr w:rsidR="00C25561" w:rsidRPr="00D532F1" w:rsidTr="000D437D">
        <w:tc>
          <w:tcPr>
            <w:tcW w:w="3936"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Количество жителей трудоспособного возраста</w:t>
            </w:r>
          </w:p>
        </w:tc>
        <w:tc>
          <w:tcPr>
            <w:tcW w:w="1275"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5252</w:t>
            </w:r>
          </w:p>
        </w:tc>
      </w:tr>
      <w:tr w:rsidR="00C25561" w:rsidRPr="00D532F1" w:rsidTr="000D437D">
        <w:tc>
          <w:tcPr>
            <w:tcW w:w="3936"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Количество трудоустроенных жителей</w:t>
            </w:r>
          </w:p>
          <w:p w:rsidR="00C25561" w:rsidRPr="00D532F1" w:rsidRDefault="00C25561" w:rsidP="00D532F1">
            <w:pPr>
              <w:jc w:val="center"/>
              <w:rPr>
                <w:rFonts w:ascii="Times New Roman" w:hAnsi="Times New Roman" w:cs="Times New Roman"/>
              </w:rPr>
            </w:pPr>
          </w:p>
        </w:tc>
        <w:tc>
          <w:tcPr>
            <w:tcW w:w="1275"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4287</w:t>
            </w:r>
          </w:p>
        </w:tc>
      </w:tr>
      <w:tr w:rsidR="00C25561" w:rsidRPr="00D532F1" w:rsidTr="000D437D">
        <w:tc>
          <w:tcPr>
            <w:tcW w:w="3936"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 работающих от общего количества жителей</w:t>
            </w:r>
          </w:p>
        </w:tc>
        <w:tc>
          <w:tcPr>
            <w:tcW w:w="1275"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46,5</w:t>
            </w:r>
          </w:p>
        </w:tc>
      </w:tr>
      <w:tr w:rsidR="00C25561" w:rsidRPr="00D532F1" w:rsidTr="000D437D">
        <w:tc>
          <w:tcPr>
            <w:tcW w:w="3936" w:type="dxa"/>
          </w:tcPr>
          <w:p w:rsidR="00C25561" w:rsidRPr="00D532F1" w:rsidRDefault="00C25561" w:rsidP="00D532F1">
            <w:pPr>
              <w:jc w:val="center"/>
              <w:rPr>
                <w:rFonts w:ascii="Times New Roman" w:hAnsi="Times New Roman" w:cs="Times New Roman"/>
              </w:rPr>
            </w:pPr>
            <w:proofErr w:type="gramStart"/>
            <w:r w:rsidRPr="00D532F1">
              <w:rPr>
                <w:rFonts w:ascii="Times New Roman" w:hAnsi="Times New Roman" w:cs="Times New Roman"/>
              </w:rPr>
              <w:t>% работающих от жителей трудоспособного возраста</w:t>
            </w:r>
            <w:proofErr w:type="gramEnd"/>
          </w:p>
        </w:tc>
        <w:tc>
          <w:tcPr>
            <w:tcW w:w="1275"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81,6</w:t>
            </w:r>
          </w:p>
        </w:tc>
      </w:tr>
      <w:tr w:rsidR="00C25561" w:rsidRPr="00D532F1" w:rsidTr="000D437D">
        <w:tc>
          <w:tcPr>
            <w:tcW w:w="3936"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Количество дворов</w:t>
            </w:r>
          </w:p>
          <w:p w:rsidR="00C25561" w:rsidRPr="00D532F1" w:rsidRDefault="00C25561" w:rsidP="00D532F1">
            <w:pPr>
              <w:jc w:val="center"/>
              <w:rPr>
                <w:rFonts w:ascii="Times New Roman" w:hAnsi="Times New Roman" w:cs="Times New Roman"/>
              </w:rPr>
            </w:pPr>
          </w:p>
        </w:tc>
        <w:tc>
          <w:tcPr>
            <w:tcW w:w="1275"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2996</w:t>
            </w:r>
          </w:p>
        </w:tc>
      </w:tr>
      <w:tr w:rsidR="00C25561" w:rsidRPr="00D532F1" w:rsidTr="000D437D">
        <w:tc>
          <w:tcPr>
            <w:tcW w:w="3936"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Количество дворов, занимающихся ЛПХ</w:t>
            </w:r>
          </w:p>
        </w:tc>
        <w:tc>
          <w:tcPr>
            <w:tcW w:w="1275"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44</w:t>
            </w:r>
          </w:p>
        </w:tc>
      </w:tr>
      <w:tr w:rsidR="00C25561" w:rsidRPr="00D532F1" w:rsidTr="000D437D">
        <w:tc>
          <w:tcPr>
            <w:tcW w:w="3936"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Количество пенсионеров</w:t>
            </w:r>
          </w:p>
          <w:p w:rsidR="00C25561" w:rsidRPr="00D532F1" w:rsidRDefault="00C25561" w:rsidP="00D532F1">
            <w:pPr>
              <w:jc w:val="center"/>
              <w:rPr>
                <w:rFonts w:ascii="Times New Roman" w:hAnsi="Times New Roman" w:cs="Times New Roman"/>
              </w:rPr>
            </w:pPr>
          </w:p>
        </w:tc>
        <w:tc>
          <w:tcPr>
            <w:tcW w:w="1275" w:type="dxa"/>
          </w:tcPr>
          <w:p w:rsidR="00C25561" w:rsidRPr="00D532F1" w:rsidRDefault="00C25561" w:rsidP="00D532F1">
            <w:pPr>
              <w:jc w:val="center"/>
              <w:rPr>
                <w:rFonts w:ascii="Times New Roman" w:hAnsi="Times New Roman" w:cs="Times New Roman"/>
              </w:rPr>
            </w:pPr>
            <w:r w:rsidRPr="00D532F1">
              <w:rPr>
                <w:rFonts w:ascii="Times New Roman" w:hAnsi="Times New Roman" w:cs="Times New Roman"/>
              </w:rPr>
              <w:t>2216</w:t>
            </w:r>
          </w:p>
        </w:tc>
      </w:tr>
    </w:tbl>
    <w:p w:rsidR="00C25561" w:rsidRPr="00D532F1" w:rsidRDefault="00C25561" w:rsidP="00D532F1">
      <w:pPr>
        <w:spacing w:after="0"/>
        <w:rPr>
          <w:rFonts w:ascii="Times New Roman" w:hAnsi="Times New Roman" w:cs="Times New Roman"/>
          <w:sz w:val="24"/>
          <w:szCs w:val="24"/>
        </w:rPr>
      </w:pP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Из приведенных данных видно, что  81,6% граждан трудоспособного возраста </w:t>
      </w:r>
      <w:proofErr w:type="gramStart"/>
      <w:r w:rsidRPr="00D532F1">
        <w:rPr>
          <w:rFonts w:ascii="Times New Roman" w:hAnsi="Times New Roman" w:cs="Times New Roman"/>
          <w:sz w:val="24"/>
          <w:szCs w:val="24"/>
        </w:rPr>
        <w:t>трудоустроены</w:t>
      </w:r>
      <w:proofErr w:type="gramEnd"/>
      <w:r w:rsidRPr="00D532F1">
        <w:rPr>
          <w:rFonts w:ascii="Times New Roman" w:hAnsi="Times New Roman" w:cs="Times New Roman"/>
          <w:sz w:val="24"/>
          <w:szCs w:val="24"/>
        </w:rPr>
        <w:t>. Пенсионеры составляют 24,0% населения. В поселении существует серьезная проблема занятости трудоспособного населения. В связи с этим одной из задач органов местного самоуправления в поселении должна стать занятость населения. На территории рабочего поселка Краснозерское отсутствует градообразующее предприятие, поэтому происходит маятниковая миграция трудовых ресурсов. Часть жителей выезжает на работу в г</w:t>
      </w:r>
      <w:proofErr w:type="gramStart"/>
      <w:r w:rsidRPr="00D532F1">
        <w:rPr>
          <w:rFonts w:ascii="Times New Roman" w:hAnsi="Times New Roman" w:cs="Times New Roman"/>
          <w:sz w:val="24"/>
          <w:szCs w:val="24"/>
        </w:rPr>
        <w:t>.Н</w:t>
      </w:r>
      <w:proofErr w:type="gramEnd"/>
      <w:r w:rsidRPr="00D532F1">
        <w:rPr>
          <w:rFonts w:ascii="Times New Roman" w:hAnsi="Times New Roman" w:cs="Times New Roman"/>
          <w:sz w:val="24"/>
          <w:szCs w:val="24"/>
        </w:rPr>
        <w:t>овосибирск (300км) и в другие регионы это Тюменская обл., Приморский край и другие.</w:t>
      </w: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w:t>
      </w:r>
      <w:r w:rsidRPr="00D532F1">
        <w:rPr>
          <w:rFonts w:ascii="Times New Roman" w:hAnsi="Times New Roman" w:cs="Times New Roman"/>
          <w:sz w:val="28"/>
          <w:szCs w:val="28"/>
        </w:rPr>
        <w:t>.</w:t>
      </w:r>
      <w:r w:rsidRPr="00D532F1">
        <w:rPr>
          <w:rFonts w:ascii="Times New Roman" w:hAnsi="Times New Roman" w:cs="Times New Roman"/>
          <w:b/>
          <w:sz w:val="28"/>
          <w:szCs w:val="28"/>
        </w:rPr>
        <w:t>4. Социальная защита населения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Социальная защита населения в поселении представлена следующей структурой:</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Отдел социальной защиты населения Краснозерского района Новосибирской области;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Отдел пособий, социальных выплат Краснозерского района Новосибирской области;</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lastRenderedPageBreak/>
        <w:t xml:space="preserve">        - МБУ Краснозерского района Комплексный центр социального обслуживания населения;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В настоящее время (2016 г) на территории поселения проживает 255 малообеспеченных семей, количество проживающих в них детей 482. Социально опасных семей 1 – детей проживающих -2. Многодетных семей проживает на территории поселения 40, количество проживающих в них детей 141. Количество семей с детьми инвалидами – 22, в них детей 33. Численность граждан, получающих социальные услуги на дому-16. Отделом социальной защиты населения выделяются средства на проезд в областную больницу, на приобретение дорогостоящих лекарств, на покупку одежды и обуви, на приобретение продуктов питания. В школах поселка организовано бесплатное питание для детей из многодетных семей, детям из малообеспеченных семей приобретают новогодние подарки, выделяются путевки в летние оздоровительные лагеря. Проходят ежегодно оздоровление дети из малообеспеченных семей в отделении дневного пребывания при Центре социального обслуживания населения.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На надомном обслуживании находятся 16 пенсионеров. Пенсионеры поселка, у которых доход ниже прожиточного уровня, посещают группу здоровья при Центре социального обслуживания населения. Имеется группа здоровья при бассейне, работает тренажерный зал  для пенсионеров  на стадионе.</w:t>
      </w:r>
    </w:p>
    <w:p w:rsidR="00C2556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Постоянно ведется работа по приему пожилых людей, по оказанию им посильной помощи, ведется обследование жилищно-бытовых условий семей, состоящих на учете, как малообеспеченных, пенсионеров. А также семей состоящих на учете, как социально </w:t>
      </w:r>
      <w:proofErr w:type="gramStart"/>
      <w:r w:rsidRPr="00D532F1">
        <w:rPr>
          <w:rFonts w:ascii="Times New Roman" w:hAnsi="Times New Roman" w:cs="Times New Roman"/>
          <w:sz w:val="24"/>
          <w:szCs w:val="24"/>
        </w:rPr>
        <w:t>опасные</w:t>
      </w:r>
      <w:proofErr w:type="gramEnd"/>
      <w:r w:rsidRPr="00D532F1">
        <w:rPr>
          <w:rFonts w:ascii="Times New Roman" w:hAnsi="Times New Roman" w:cs="Times New Roman"/>
          <w:sz w:val="24"/>
          <w:szCs w:val="24"/>
        </w:rPr>
        <w:t xml:space="preserve">.   </w:t>
      </w:r>
    </w:p>
    <w:p w:rsidR="00CA7609" w:rsidRPr="00D532F1" w:rsidRDefault="00CA7609" w:rsidP="00D532F1">
      <w:pPr>
        <w:spacing w:after="0"/>
        <w:jc w:val="both"/>
        <w:rPr>
          <w:rFonts w:ascii="Times New Roman" w:hAnsi="Times New Roman" w:cs="Times New Roman"/>
          <w:sz w:val="24"/>
          <w:szCs w:val="24"/>
        </w:rPr>
      </w:pP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w:t>
      </w:r>
      <w:r w:rsidRPr="00D532F1">
        <w:rPr>
          <w:rFonts w:ascii="Times New Roman" w:hAnsi="Times New Roman" w:cs="Times New Roman"/>
          <w:sz w:val="28"/>
          <w:szCs w:val="28"/>
        </w:rPr>
        <w:t>.</w:t>
      </w:r>
      <w:r w:rsidRPr="00D532F1">
        <w:rPr>
          <w:rFonts w:ascii="Times New Roman" w:hAnsi="Times New Roman" w:cs="Times New Roman"/>
          <w:b/>
          <w:sz w:val="28"/>
          <w:szCs w:val="28"/>
        </w:rPr>
        <w:t>5. Образование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Муниципальная система образования рабочего поселка Краснозерское является неотъемлемой частью единого регионального и федерального образовательного пространства России, ее цели и задачи соответствуют стратегическим целям и задачам развития образования в стране. Главными при этом являются доступное и качественное образование, поддержка и развитие одаренных детей, создание благоприятных условий для самореализации каждого ребенка, укрепление и совершенствование педагогического потенциала, создание комфортных и безопасных условий образовательного процесса.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В настоящее время муниципальная система дошкольного образования рабочего поселка Краснозерское включает в себя: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Муниципальное казенное дошкольное образовательное учреждение Детский сад №1</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Муниципальное казенное дошкольное образовательное учреждение Детский сад №2</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Муниципальное казенное дошкольное образовательное учреждение Детский сад №3</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Муниципальное казенное дошкольное образовательное учреждение Детский сад №4</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Муниципальное казенное дошкольное образовательное учреждение Детский сад №5</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Муниципальное казенное дошкольное образовательное учреждение Детский сад №6</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Обеспечение доступного и качественного дошкольного образования является приоритетом развития муниципальной системы образования. Всего детские сады рабочего поселка Краснозерское посещает 629 воспитанников.</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В настоящее время муниципальная система общего образования рабочего поселка Краснозерское включает в себя:</w:t>
      </w:r>
    </w:p>
    <w:p w:rsidR="00C25561" w:rsidRPr="00D532F1" w:rsidRDefault="002800C8" w:rsidP="00D532F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5561" w:rsidRPr="00D532F1">
        <w:rPr>
          <w:rFonts w:ascii="Times New Roman" w:hAnsi="Times New Roman" w:cs="Times New Roman"/>
          <w:sz w:val="24"/>
          <w:szCs w:val="24"/>
        </w:rPr>
        <w:t>- Муниципальное казенное общеобразовательное учреждение «</w:t>
      </w:r>
      <w:proofErr w:type="spellStart"/>
      <w:r w:rsidR="00C25561" w:rsidRPr="00D532F1">
        <w:rPr>
          <w:rFonts w:ascii="Times New Roman" w:hAnsi="Times New Roman" w:cs="Times New Roman"/>
          <w:sz w:val="24"/>
          <w:szCs w:val="24"/>
        </w:rPr>
        <w:t>Краснозерская</w:t>
      </w:r>
      <w:proofErr w:type="spellEnd"/>
      <w:r w:rsidR="00C25561" w:rsidRPr="00D532F1">
        <w:rPr>
          <w:rFonts w:ascii="Times New Roman" w:hAnsi="Times New Roman" w:cs="Times New Roman"/>
          <w:sz w:val="24"/>
          <w:szCs w:val="24"/>
        </w:rPr>
        <w:t xml:space="preserve"> СОШ № 1»</w:t>
      </w:r>
    </w:p>
    <w:p w:rsidR="00C25561" w:rsidRPr="00D532F1" w:rsidRDefault="002800C8" w:rsidP="00D532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25561" w:rsidRPr="00D532F1">
        <w:rPr>
          <w:rFonts w:ascii="Times New Roman" w:hAnsi="Times New Roman" w:cs="Times New Roman"/>
          <w:sz w:val="24"/>
          <w:szCs w:val="24"/>
        </w:rPr>
        <w:t>- Муниципальное казенное общеобразовательное учреждение «</w:t>
      </w:r>
      <w:proofErr w:type="spellStart"/>
      <w:r w:rsidR="00C25561" w:rsidRPr="00D532F1">
        <w:rPr>
          <w:rFonts w:ascii="Times New Roman" w:hAnsi="Times New Roman" w:cs="Times New Roman"/>
          <w:sz w:val="24"/>
          <w:szCs w:val="24"/>
        </w:rPr>
        <w:t>Краснозерская</w:t>
      </w:r>
      <w:proofErr w:type="spellEnd"/>
      <w:r w:rsidR="00C25561" w:rsidRPr="00D532F1">
        <w:rPr>
          <w:rFonts w:ascii="Times New Roman" w:hAnsi="Times New Roman" w:cs="Times New Roman"/>
          <w:sz w:val="24"/>
          <w:szCs w:val="24"/>
        </w:rPr>
        <w:t xml:space="preserve"> СОШ №2»</w:t>
      </w:r>
    </w:p>
    <w:p w:rsidR="00C25561" w:rsidRPr="00D532F1" w:rsidRDefault="002800C8" w:rsidP="00D532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25561" w:rsidRPr="00D532F1">
        <w:rPr>
          <w:rFonts w:ascii="Times New Roman" w:hAnsi="Times New Roman" w:cs="Times New Roman"/>
          <w:sz w:val="24"/>
          <w:szCs w:val="24"/>
        </w:rPr>
        <w:t>- Муниципальное казенное общеобразовательное учреждение «</w:t>
      </w:r>
      <w:proofErr w:type="spellStart"/>
      <w:r w:rsidR="00C25561" w:rsidRPr="00D532F1">
        <w:rPr>
          <w:rFonts w:ascii="Times New Roman" w:hAnsi="Times New Roman" w:cs="Times New Roman"/>
          <w:sz w:val="24"/>
          <w:szCs w:val="24"/>
        </w:rPr>
        <w:t>Краснозерская</w:t>
      </w:r>
      <w:proofErr w:type="spellEnd"/>
      <w:r w:rsidR="00C25561" w:rsidRPr="00D532F1">
        <w:rPr>
          <w:rFonts w:ascii="Times New Roman" w:hAnsi="Times New Roman" w:cs="Times New Roman"/>
          <w:sz w:val="24"/>
          <w:szCs w:val="24"/>
        </w:rPr>
        <w:t xml:space="preserve"> ООШ»</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Проектная мощность данных учреждений  -   1776 человек. На сегодняшний день в учреждениях обучаются – 1229 человек. Все общеобразовательные учреждения работают в одну смену. В течени</w:t>
      </w:r>
      <w:proofErr w:type="gramStart"/>
      <w:r w:rsidRPr="00D532F1">
        <w:rPr>
          <w:rFonts w:ascii="Times New Roman" w:hAnsi="Times New Roman" w:cs="Times New Roman"/>
          <w:sz w:val="24"/>
          <w:szCs w:val="24"/>
        </w:rPr>
        <w:t>и</w:t>
      </w:r>
      <w:proofErr w:type="gramEnd"/>
      <w:r w:rsidRPr="00D532F1">
        <w:rPr>
          <w:rFonts w:ascii="Times New Roman" w:hAnsi="Times New Roman" w:cs="Times New Roman"/>
          <w:sz w:val="24"/>
          <w:szCs w:val="24"/>
        </w:rPr>
        <w:t xml:space="preserve"> года продолжалась работа по созданию оптимальных условий для качественной организации учебно-воспитательного процесса. В результате большинство учащихся успешно справились со сдачей итоговой аттестации в форме ЕГЭ. Активно ведется работа по повышению квалификации педагогических работников, как в учебных заведениях г</w:t>
      </w:r>
      <w:proofErr w:type="gramStart"/>
      <w:r w:rsidRPr="00D532F1">
        <w:rPr>
          <w:rFonts w:ascii="Times New Roman" w:hAnsi="Times New Roman" w:cs="Times New Roman"/>
          <w:sz w:val="24"/>
          <w:szCs w:val="24"/>
        </w:rPr>
        <w:t>.Н</w:t>
      </w:r>
      <w:proofErr w:type="gramEnd"/>
      <w:r w:rsidRPr="00D532F1">
        <w:rPr>
          <w:rFonts w:ascii="Times New Roman" w:hAnsi="Times New Roman" w:cs="Times New Roman"/>
          <w:sz w:val="24"/>
          <w:szCs w:val="24"/>
        </w:rPr>
        <w:t xml:space="preserve">овосибирска, так и в р.п.Краснозерское.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На территории поселения осуществляет профильное образование ЧПОУ</w:t>
      </w:r>
      <w:proofErr w:type="gramStart"/>
      <w:r w:rsidRPr="00D532F1">
        <w:rPr>
          <w:rFonts w:ascii="Times New Roman" w:hAnsi="Times New Roman" w:cs="Times New Roman"/>
          <w:sz w:val="24"/>
          <w:szCs w:val="24"/>
        </w:rPr>
        <w:t>«Н</w:t>
      </w:r>
      <w:proofErr w:type="gramEnd"/>
      <w:r w:rsidRPr="00D532F1">
        <w:rPr>
          <w:rFonts w:ascii="Times New Roman" w:hAnsi="Times New Roman" w:cs="Times New Roman"/>
          <w:sz w:val="24"/>
          <w:szCs w:val="24"/>
        </w:rPr>
        <w:t xml:space="preserve">овосибирский кооперативный техникум имени А.Н.Косыгина Новосибирского </w:t>
      </w:r>
      <w:proofErr w:type="spellStart"/>
      <w:r w:rsidRPr="00D532F1">
        <w:rPr>
          <w:rFonts w:ascii="Times New Roman" w:hAnsi="Times New Roman" w:cs="Times New Roman"/>
          <w:sz w:val="24"/>
          <w:szCs w:val="24"/>
        </w:rPr>
        <w:t>Облпотребсоюза</w:t>
      </w:r>
      <w:proofErr w:type="spellEnd"/>
      <w:r w:rsidRPr="00D532F1">
        <w:rPr>
          <w:rFonts w:ascii="Times New Roman" w:hAnsi="Times New Roman" w:cs="Times New Roman"/>
          <w:sz w:val="24"/>
          <w:szCs w:val="24"/>
        </w:rPr>
        <w:t xml:space="preserve">», где получают </w:t>
      </w:r>
      <w:proofErr w:type="spellStart"/>
      <w:r w:rsidRPr="00D532F1">
        <w:rPr>
          <w:rFonts w:ascii="Times New Roman" w:hAnsi="Times New Roman" w:cs="Times New Roman"/>
          <w:sz w:val="24"/>
          <w:szCs w:val="24"/>
        </w:rPr>
        <w:t>среднеспециальное</w:t>
      </w:r>
      <w:proofErr w:type="spellEnd"/>
      <w:r w:rsidRPr="00D532F1">
        <w:rPr>
          <w:rFonts w:ascii="Times New Roman" w:hAnsi="Times New Roman" w:cs="Times New Roman"/>
          <w:sz w:val="24"/>
          <w:szCs w:val="24"/>
        </w:rPr>
        <w:t xml:space="preserve"> образование 180 человек, из них 90 человек обучаются на очном отделении и 90 человек на заочном обучении. Получают следующие специальности: бухгалтер, товаровед, менеджер, технолог, юрист.</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В поселении работает 3 учреждения дополнительного образования, объединяющие в единый процесс воспитание, обучение и развитие личности ребенка. Дом Детского творчества, Краснозерское ДЮСШ с численностью более 1000 </w:t>
      </w:r>
      <w:proofErr w:type="gramStart"/>
      <w:r w:rsidRPr="00D532F1">
        <w:rPr>
          <w:rFonts w:ascii="Times New Roman" w:hAnsi="Times New Roman" w:cs="Times New Roman"/>
          <w:sz w:val="24"/>
          <w:szCs w:val="24"/>
        </w:rPr>
        <w:t>занимающихся</w:t>
      </w:r>
      <w:proofErr w:type="gramEnd"/>
      <w:r w:rsidRPr="00D532F1">
        <w:rPr>
          <w:rFonts w:ascii="Times New Roman" w:hAnsi="Times New Roman" w:cs="Times New Roman"/>
          <w:sz w:val="24"/>
          <w:szCs w:val="24"/>
        </w:rPr>
        <w:t xml:space="preserve">. Детская школа </w:t>
      </w:r>
      <w:proofErr w:type="gramStart"/>
      <w:r w:rsidRPr="00D532F1">
        <w:rPr>
          <w:rFonts w:ascii="Times New Roman" w:hAnsi="Times New Roman" w:cs="Times New Roman"/>
          <w:sz w:val="24"/>
          <w:szCs w:val="24"/>
        </w:rPr>
        <w:t>искусств</w:t>
      </w:r>
      <w:proofErr w:type="gramEnd"/>
      <w:r w:rsidRPr="00D532F1">
        <w:rPr>
          <w:rFonts w:ascii="Times New Roman" w:hAnsi="Times New Roman" w:cs="Times New Roman"/>
          <w:sz w:val="24"/>
          <w:szCs w:val="24"/>
        </w:rPr>
        <w:t xml:space="preserve"> в которой обучается 440 детей. Школы подключены к сети Интернет.</w:t>
      </w:r>
    </w:p>
    <w:p w:rsidR="00CA7609" w:rsidRDefault="00C25561" w:rsidP="00D532F1">
      <w:pPr>
        <w:spacing w:after="0"/>
        <w:rPr>
          <w:rFonts w:ascii="Times New Roman" w:hAnsi="Times New Roman" w:cs="Times New Roman"/>
          <w:b/>
          <w:sz w:val="24"/>
          <w:szCs w:val="24"/>
        </w:rPr>
      </w:pPr>
      <w:r w:rsidRPr="00D532F1">
        <w:rPr>
          <w:rFonts w:ascii="Times New Roman" w:hAnsi="Times New Roman" w:cs="Times New Roman"/>
          <w:b/>
          <w:sz w:val="24"/>
          <w:szCs w:val="24"/>
        </w:rPr>
        <w:t xml:space="preserve">                                         </w:t>
      </w: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w:t>
      </w:r>
      <w:r w:rsidRPr="00D532F1">
        <w:rPr>
          <w:rFonts w:ascii="Times New Roman" w:hAnsi="Times New Roman" w:cs="Times New Roman"/>
          <w:b/>
          <w:sz w:val="24"/>
          <w:szCs w:val="24"/>
        </w:rPr>
        <w:t>.</w:t>
      </w:r>
      <w:r w:rsidRPr="00D532F1">
        <w:rPr>
          <w:rFonts w:ascii="Times New Roman" w:hAnsi="Times New Roman" w:cs="Times New Roman"/>
          <w:b/>
          <w:sz w:val="28"/>
          <w:szCs w:val="28"/>
        </w:rPr>
        <w:t>6. Здравоохранение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b/>
          <w:sz w:val="24"/>
          <w:szCs w:val="24"/>
        </w:rPr>
        <w:t xml:space="preserve">     </w:t>
      </w:r>
      <w:r w:rsidRPr="00D532F1">
        <w:rPr>
          <w:rFonts w:ascii="Times New Roman" w:hAnsi="Times New Roman" w:cs="Times New Roman"/>
          <w:sz w:val="24"/>
          <w:szCs w:val="24"/>
        </w:rPr>
        <w:t xml:space="preserve"> Здравоохранение рабочего поселка Краснозерское представлено следующими лечебными учреждениями, оказывающими амбулаторно-поликлиническую и стационарную помощь: МУЗ «</w:t>
      </w:r>
      <w:proofErr w:type="spellStart"/>
      <w:r w:rsidRPr="00D532F1">
        <w:rPr>
          <w:rFonts w:ascii="Times New Roman" w:hAnsi="Times New Roman" w:cs="Times New Roman"/>
          <w:sz w:val="24"/>
          <w:szCs w:val="24"/>
        </w:rPr>
        <w:t>Краснозерская</w:t>
      </w:r>
      <w:proofErr w:type="spellEnd"/>
      <w:r w:rsidRPr="00D532F1">
        <w:rPr>
          <w:rFonts w:ascii="Times New Roman" w:hAnsi="Times New Roman" w:cs="Times New Roman"/>
          <w:sz w:val="24"/>
          <w:szCs w:val="24"/>
        </w:rPr>
        <w:t xml:space="preserve"> ЦРБ», Поликлиника, Медицинский центр ООО «Медиком», ООО «</w:t>
      </w:r>
      <w:proofErr w:type="spellStart"/>
      <w:r w:rsidRPr="00D532F1">
        <w:rPr>
          <w:rFonts w:ascii="Times New Roman" w:hAnsi="Times New Roman" w:cs="Times New Roman"/>
          <w:sz w:val="24"/>
          <w:szCs w:val="24"/>
        </w:rPr>
        <w:t>Эстетикс</w:t>
      </w:r>
      <w:proofErr w:type="spellEnd"/>
      <w:r w:rsidRPr="00D532F1">
        <w:rPr>
          <w:rFonts w:ascii="Times New Roman" w:hAnsi="Times New Roman" w:cs="Times New Roman"/>
          <w:sz w:val="24"/>
          <w:szCs w:val="24"/>
        </w:rPr>
        <w:t>»</w:t>
      </w:r>
      <w:r w:rsidR="00E379E1">
        <w:rPr>
          <w:rFonts w:ascii="Times New Roman" w:hAnsi="Times New Roman" w:cs="Times New Roman"/>
          <w:sz w:val="24"/>
          <w:szCs w:val="24"/>
        </w:rPr>
        <w:t xml:space="preserve"> </w:t>
      </w:r>
      <w:r w:rsidRPr="00D532F1">
        <w:rPr>
          <w:rFonts w:ascii="Times New Roman" w:hAnsi="Times New Roman" w:cs="Times New Roman"/>
          <w:sz w:val="24"/>
          <w:szCs w:val="24"/>
        </w:rPr>
        <w:t>МУЗ «</w:t>
      </w:r>
      <w:proofErr w:type="spellStart"/>
      <w:r w:rsidRPr="00D532F1">
        <w:rPr>
          <w:rFonts w:ascii="Times New Roman" w:hAnsi="Times New Roman" w:cs="Times New Roman"/>
          <w:sz w:val="24"/>
          <w:szCs w:val="24"/>
        </w:rPr>
        <w:t>Краснозерская</w:t>
      </w:r>
      <w:proofErr w:type="spellEnd"/>
      <w:r w:rsidRPr="00D532F1">
        <w:rPr>
          <w:rFonts w:ascii="Times New Roman" w:hAnsi="Times New Roman" w:cs="Times New Roman"/>
          <w:sz w:val="24"/>
          <w:szCs w:val="24"/>
        </w:rPr>
        <w:t xml:space="preserve"> ЦРБ» - это многопрофильная больница, где жители рабочего поселка Краснозерское и Краснозерского района получают профессиональную адресную медицинскую помощь. Поликлиника рассчитана на 283 посещений в смену, в том числе: терапевтическое отделение, хирургическое отделение, педиатрическое отделение, стоматологическое отделение. В поликлинике ведется прием по 19 врачебным специальностям. В стационаре оказывается круглосуточная плановая и экстренная помощь, укомплектованность больницы составляет более 85%. Обеспеченность населения врачами составляет 5,7 на 1 тыс</w:t>
      </w:r>
      <w:proofErr w:type="gramStart"/>
      <w:r w:rsidRPr="00D532F1">
        <w:rPr>
          <w:rFonts w:ascii="Times New Roman" w:hAnsi="Times New Roman" w:cs="Times New Roman"/>
          <w:sz w:val="24"/>
          <w:szCs w:val="24"/>
        </w:rPr>
        <w:t>.н</w:t>
      </w:r>
      <w:proofErr w:type="gramEnd"/>
      <w:r w:rsidRPr="00D532F1">
        <w:rPr>
          <w:rFonts w:ascii="Times New Roman" w:hAnsi="Times New Roman" w:cs="Times New Roman"/>
          <w:sz w:val="24"/>
          <w:szCs w:val="24"/>
        </w:rPr>
        <w:t>аселения, средним медицинским персоналом 23,5 на 1 тыс.населения. Согласно с договорами ОФОМС специалистами МУЗ «</w:t>
      </w:r>
      <w:proofErr w:type="spellStart"/>
      <w:r w:rsidRPr="00D532F1">
        <w:rPr>
          <w:rFonts w:ascii="Times New Roman" w:hAnsi="Times New Roman" w:cs="Times New Roman"/>
          <w:sz w:val="24"/>
          <w:szCs w:val="24"/>
        </w:rPr>
        <w:t>Краснозерская</w:t>
      </w:r>
      <w:proofErr w:type="spellEnd"/>
      <w:r w:rsidRPr="00D532F1">
        <w:rPr>
          <w:rFonts w:ascii="Times New Roman" w:hAnsi="Times New Roman" w:cs="Times New Roman"/>
          <w:sz w:val="24"/>
          <w:szCs w:val="24"/>
        </w:rPr>
        <w:t xml:space="preserve"> ЦРБ» проводится диспансеризация работающего населения. Осуществляется постоянное диспансерное наблюдение за больными сахарным диабетом, бронхиальной астмой, онкологическими больными.</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Платные медицинские услуги оказывают частные медицинские центры:</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ООО « Медиком» </w:t>
      </w:r>
      <w:proofErr w:type="gramStart"/>
      <w:r w:rsidRPr="00D532F1">
        <w:rPr>
          <w:rFonts w:ascii="Times New Roman" w:hAnsi="Times New Roman" w:cs="Times New Roman"/>
          <w:sz w:val="24"/>
          <w:szCs w:val="24"/>
        </w:rPr>
        <w:t>-У</w:t>
      </w:r>
      <w:proofErr w:type="gramEnd"/>
      <w:r w:rsidRPr="00D532F1">
        <w:rPr>
          <w:rFonts w:ascii="Times New Roman" w:hAnsi="Times New Roman" w:cs="Times New Roman"/>
          <w:sz w:val="24"/>
          <w:szCs w:val="24"/>
        </w:rPr>
        <w:t>ЗИ, функциональная диагностика, анализы.</w:t>
      </w:r>
    </w:p>
    <w:p w:rsidR="00E379E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ООО «</w:t>
      </w:r>
      <w:proofErr w:type="spellStart"/>
      <w:r w:rsidRPr="00D532F1">
        <w:rPr>
          <w:rFonts w:ascii="Times New Roman" w:hAnsi="Times New Roman" w:cs="Times New Roman"/>
          <w:sz w:val="24"/>
          <w:szCs w:val="24"/>
        </w:rPr>
        <w:t>Эстетикс</w:t>
      </w:r>
      <w:proofErr w:type="spellEnd"/>
      <w:r w:rsidRPr="00D532F1">
        <w:rPr>
          <w:rFonts w:ascii="Times New Roman" w:hAnsi="Times New Roman" w:cs="Times New Roman"/>
          <w:sz w:val="24"/>
          <w:szCs w:val="24"/>
        </w:rPr>
        <w:t>» - оказывает стоматологические услуги.</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На территории поселения работает 2 аптечных киоска и 6 аптек. </w:t>
      </w:r>
    </w:p>
    <w:p w:rsidR="00C25561" w:rsidRPr="00D532F1" w:rsidRDefault="00C25561" w:rsidP="00D532F1">
      <w:pPr>
        <w:spacing w:after="0"/>
        <w:rPr>
          <w:rFonts w:ascii="Times New Roman" w:hAnsi="Times New Roman" w:cs="Times New Roman"/>
          <w:b/>
          <w:sz w:val="24"/>
          <w:szCs w:val="24"/>
        </w:rPr>
      </w:pPr>
    </w:p>
    <w:p w:rsidR="00CA7609" w:rsidRDefault="00C25561" w:rsidP="00D532F1">
      <w:pPr>
        <w:spacing w:after="0"/>
        <w:rPr>
          <w:rFonts w:ascii="Times New Roman" w:hAnsi="Times New Roman" w:cs="Times New Roman"/>
          <w:b/>
          <w:sz w:val="28"/>
          <w:szCs w:val="28"/>
        </w:rPr>
      </w:pPr>
      <w:r w:rsidRPr="00D532F1">
        <w:rPr>
          <w:rFonts w:ascii="Times New Roman" w:hAnsi="Times New Roman" w:cs="Times New Roman"/>
          <w:b/>
          <w:sz w:val="28"/>
          <w:szCs w:val="28"/>
        </w:rPr>
        <w:t xml:space="preserve">                                                     </w:t>
      </w:r>
    </w:p>
    <w:p w:rsidR="00E379E1" w:rsidRDefault="00E379E1" w:rsidP="00CA7609">
      <w:pPr>
        <w:spacing w:after="0"/>
        <w:jc w:val="center"/>
        <w:rPr>
          <w:rFonts w:ascii="Times New Roman" w:hAnsi="Times New Roman" w:cs="Times New Roman"/>
          <w:b/>
          <w:sz w:val="28"/>
          <w:szCs w:val="28"/>
        </w:rPr>
      </w:pP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lastRenderedPageBreak/>
        <w:t>2.7. Культура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Полноценное развитие территории невозможно без предоставления качественных культурных услуг населению. В сфере культуры стоит задача содействия и реализации потребности населения в культурном и духовном развитии, в качественных формах досуга, сохранения культурного и исторического наследия, национальных традиций, развития народного творчества. В рабочем поселке Краснозерское ведут свою деятельность пять учреждений культуры:</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Муниципальное казенное учреждение культуры «</w:t>
      </w:r>
      <w:proofErr w:type="spellStart"/>
      <w:r w:rsidRPr="00D532F1">
        <w:rPr>
          <w:rFonts w:ascii="Times New Roman" w:hAnsi="Times New Roman" w:cs="Times New Roman"/>
          <w:sz w:val="24"/>
          <w:szCs w:val="24"/>
        </w:rPr>
        <w:t>Краснозерский</w:t>
      </w:r>
      <w:proofErr w:type="spellEnd"/>
      <w:r w:rsidRPr="00D532F1">
        <w:rPr>
          <w:rFonts w:ascii="Times New Roman" w:hAnsi="Times New Roman" w:cs="Times New Roman"/>
          <w:sz w:val="24"/>
          <w:szCs w:val="24"/>
        </w:rPr>
        <w:t xml:space="preserve"> ДК»</w:t>
      </w:r>
    </w:p>
    <w:p w:rsidR="00C25561" w:rsidRPr="00D532F1" w:rsidRDefault="00F72048" w:rsidP="00D532F1">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C25561" w:rsidRPr="00D532F1">
        <w:rPr>
          <w:rFonts w:ascii="Times New Roman" w:hAnsi="Times New Roman" w:cs="Times New Roman"/>
          <w:sz w:val="24"/>
          <w:szCs w:val="24"/>
        </w:rPr>
        <w:t>Муниципальное казенное учреждение культуры «</w:t>
      </w:r>
      <w:proofErr w:type="spellStart"/>
      <w:r w:rsidR="00C25561" w:rsidRPr="00D532F1">
        <w:rPr>
          <w:rFonts w:ascii="Times New Roman" w:hAnsi="Times New Roman" w:cs="Times New Roman"/>
          <w:sz w:val="24"/>
          <w:szCs w:val="24"/>
        </w:rPr>
        <w:t>Краснозерская</w:t>
      </w:r>
      <w:proofErr w:type="spellEnd"/>
      <w:r w:rsidR="00C25561" w:rsidRPr="00D532F1">
        <w:rPr>
          <w:rFonts w:ascii="Times New Roman" w:hAnsi="Times New Roman" w:cs="Times New Roman"/>
          <w:sz w:val="24"/>
          <w:szCs w:val="24"/>
        </w:rPr>
        <w:t xml:space="preserve"> центральная библиотека»</w:t>
      </w:r>
    </w:p>
    <w:p w:rsidR="00C25561" w:rsidRPr="00D532F1" w:rsidRDefault="00F72048" w:rsidP="00D532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25561" w:rsidRPr="00D532F1">
        <w:rPr>
          <w:rFonts w:ascii="Times New Roman" w:hAnsi="Times New Roman" w:cs="Times New Roman"/>
          <w:sz w:val="24"/>
          <w:szCs w:val="24"/>
        </w:rPr>
        <w:t>- Муниципальное казенное учреждение культуры Методический центр «Идея плюс»</w:t>
      </w:r>
    </w:p>
    <w:p w:rsidR="00C25561" w:rsidRPr="00D532F1" w:rsidRDefault="00CA7609" w:rsidP="00D532F1">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C25561" w:rsidRPr="00D532F1">
        <w:rPr>
          <w:rFonts w:ascii="Times New Roman" w:hAnsi="Times New Roman" w:cs="Times New Roman"/>
          <w:sz w:val="24"/>
          <w:szCs w:val="24"/>
        </w:rPr>
        <w:t>Муниципальное казенное учреждение культуры «</w:t>
      </w:r>
      <w:proofErr w:type="spellStart"/>
      <w:r w:rsidR="00C25561" w:rsidRPr="00D532F1">
        <w:rPr>
          <w:rFonts w:ascii="Times New Roman" w:hAnsi="Times New Roman" w:cs="Times New Roman"/>
          <w:sz w:val="24"/>
          <w:szCs w:val="24"/>
        </w:rPr>
        <w:t>Краснозерский</w:t>
      </w:r>
      <w:proofErr w:type="spellEnd"/>
      <w:r w:rsidR="00C25561" w:rsidRPr="00D532F1">
        <w:rPr>
          <w:rFonts w:ascii="Times New Roman" w:hAnsi="Times New Roman" w:cs="Times New Roman"/>
          <w:sz w:val="24"/>
          <w:szCs w:val="24"/>
        </w:rPr>
        <w:t xml:space="preserve"> художественно-краеведческий музей </w:t>
      </w:r>
      <w:proofErr w:type="spellStart"/>
      <w:r w:rsidR="00C25561" w:rsidRPr="00D532F1">
        <w:rPr>
          <w:rFonts w:ascii="Times New Roman" w:hAnsi="Times New Roman" w:cs="Times New Roman"/>
          <w:sz w:val="24"/>
          <w:szCs w:val="24"/>
        </w:rPr>
        <w:t>им.В.И.Коробейникова</w:t>
      </w:r>
      <w:proofErr w:type="spellEnd"/>
      <w:r w:rsidR="00C25561" w:rsidRPr="00D532F1">
        <w:rPr>
          <w:rFonts w:ascii="Times New Roman" w:hAnsi="Times New Roman" w:cs="Times New Roman"/>
          <w:sz w:val="24"/>
          <w:szCs w:val="24"/>
        </w:rPr>
        <w:t>»</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w:t>
      </w:r>
      <w:proofErr w:type="spellStart"/>
      <w:r w:rsidRPr="00D532F1">
        <w:rPr>
          <w:rFonts w:ascii="Times New Roman" w:hAnsi="Times New Roman" w:cs="Times New Roman"/>
          <w:sz w:val="24"/>
          <w:szCs w:val="24"/>
        </w:rPr>
        <w:t>Краснозерская</w:t>
      </w:r>
      <w:proofErr w:type="spellEnd"/>
      <w:r w:rsidRPr="00D532F1">
        <w:rPr>
          <w:rFonts w:ascii="Times New Roman" w:hAnsi="Times New Roman" w:cs="Times New Roman"/>
          <w:sz w:val="24"/>
          <w:szCs w:val="24"/>
        </w:rPr>
        <w:t xml:space="preserve"> Детская школа искусств</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В учреждениях культуры работает 102 человека. Ежегодно в рабочем поселке Краснозерское проводится более 300 мероприятий различной направленности. Охват населения мероприятиями в сфере культуры составляет 33 мероприятия на 1000 человек, 40%  жителей пользуются услугами учреждений культуры, и потенциал повышения культурной активности населения далеко не исчерпан. Рабочий поселок Краснозерское не раз становился местом проведения областных, региональных проектов. На территории поселения часто проходят Фестивали национальных культур. Работу по хранению культурного наследия ведет Художественно-краеведческий музей.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Современное развитие сферы культуры должно идти не только по пути популяризации учреждений. Важным направлением должно стать просвещение населения в истории своего поселения, повышение исторической и культурной грамотности. Значительным направлением является проведение различных культурных мероприятий на базе существующих библиотеки, музея, дома культуры, идея плюс, превращение библиотеки в информационный центр.</w:t>
      </w:r>
    </w:p>
    <w:p w:rsidR="00CA7609" w:rsidRDefault="00C25561" w:rsidP="00D532F1">
      <w:pPr>
        <w:spacing w:after="0"/>
        <w:rPr>
          <w:rFonts w:ascii="Times New Roman" w:hAnsi="Times New Roman" w:cs="Times New Roman"/>
          <w:b/>
          <w:sz w:val="28"/>
          <w:szCs w:val="28"/>
        </w:rPr>
      </w:pPr>
      <w:r w:rsidRPr="00D532F1">
        <w:rPr>
          <w:rFonts w:ascii="Times New Roman" w:hAnsi="Times New Roman" w:cs="Times New Roman"/>
          <w:b/>
          <w:sz w:val="28"/>
          <w:szCs w:val="28"/>
        </w:rPr>
        <w:t xml:space="preserve">                                          </w:t>
      </w: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2.8. Физическая культура и спорт</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В целях обеспечение условий для развития на территории рабочего поселка Краснозерское физической культуры, массового спорта, организации и </w:t>
      </w:r>
      <w:proofErr w:type="gramStart"/>
      <w:r w:rsidRPr="00D532F1">
        <w:rPr>
          <w:rFonts w:ascii="Times New Roman" w:hAnsi="Times New Roman" w:cs="Times New Roman"/>
          <w:sz w:val="24"/>
          <w:szCs w:val="24"/>
        </w:rPr>
        <w:t>проведения</w:t>
      </w:r>
      <w:proofErr w:type="gramEnd"/>
      <w:r w:rsidRPr="00D532F1">
        <w:rPr>
          <w:rFonts w:ascii="Times New Roman" w:hAnsi="Times New Roman" w:cs="Times New Roman"/>
          <w:sz w:val="24"/>
          <w:szCs w:val="24"/>
        </w:rPr>
        <w:t xml:space="preserve"> официальных физкультурно-оздоровительных и спортивных мероприятий, в поселении создана современная спортивная инфраструктура: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Детско-юношеская спортивная школа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Спортивный компле</w:t>
      </w:r>
      <w:proofErr w:type="gramStart"/>
      <w:r w:rsidRPr="00D532F1">
        <w:rPr>
          <w:rFonts w:ascii="Times New Roman" w:hAnsi="Times New Roman" w:cs="Times New Roman"/>
          <w:sz w:val="24"/>
          <w:szCs w:val="24"/>
        </w:rPr>
        <w:t>кс с кр</w:t>
      </w:r>
      <w:proofErr w:type="gramEnd"/>
      <w:r w:rsidRPr="00D532F1">
        <w:rPr>
          <w:rFonts w:ascii="Times New Roman" w:hAnsi="Times New Roman" w:cs="Times New Roman"/>
          <w:sz w:val="24"/>
          <w:szCs w:val="24"/>
        </w:rPr>
        <w:t>ытым плавательным бассейном;</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Стадион</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Хоккейная коробка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Четыре спортивных зала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Клуб любителей спорта «Ермак»</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Постоянно занимается спортом 30% от общего числа </w:t>
      </w:r>
      <w:proofErr w:type="gramStart"/>
      <w:r w:rsidRPr="00D532F1">
        <w:rPr>
          <w:rFonts w:ascii="Times New Roman" w:hAnsi="Times New Roman" w:cs="Times New Roman"/>
          <w:sz w:val="24"/>
          <w:szCs w:val="24"/>
        </w:rPr>
        <w:t>населения</w:t>
      </w:r>
      <w:proofErr w:type="gramEnd"/>
      <w:r w:rsidRPr="00D532F1">
        <w:rPr>
          <w:rFonts w:ascii="Times New Roman" w:hAnsi="Times New Roman" w:cs="Times New Roman"/>
          <w:sz w:val="24"/>
          <w:szCs w:val="24"/>
        </w:rPr>
        <w:t xml:space="preserve"> т.е. около 3071 человек. Рабочий поселок Краснозерское достойно представляет многие виды спорта на районных, областных и межрегиональных соревнованиях. Более 50 детей, занимающихся в детско-юношеской спортивной школе, являются стипендиатами Краснозерского района, т.е. получают ежемесячно стипендию из фонда Главы Краснозерского района. В поселении </w:t>
      </w:r>
      <w:r w:rsidRPr="00D532F1">
        <w:rPr>
          <w:rFonts w:ascii="Times New Roman" w:hAnsi="Times New Roman" w:cs="Times New Roman"/>
          <w:sz w:val="24"/>
          <w:szCs w:val="24"/>
        </w:rPr>
        <w:lastRenderedPageBreak/>
        <w:t xml:space="preserve">ведется работа в многочисленных секциях. На территории поселения создана команда пенсионеров, которая участвует в районных, областных и даже межрегиональных соревнованиях, практически всегда занимают призовые места.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Стадион, на котором </w:t>
      </w:r>
      <w:proofErr w:type="gramStart"/>
      <w:r w:rsidRPr="00D532F1">
        <w:rPr>
          <w:rFonts w:ascii="Times New Roman" w:hAnsi="Times New Roman" w:cs="Times New Roman"/>
          <w:sz w:val="24"/>
          <w:szCs w:val="24"/>
        </w:rPr>
        <w:t>расположено</w:t>
      </w:r>
      <w:proofErr w:type="gramEnd"/>
      <w:r w:rsidRPr="00D532F1">
        <w:rPr>
          <w:rFonts w:ascii="Times New Roman" w:hAnsi="Times New Roman" w:cs="Times New Roman"/>
          <w:sz w:val="24"/>
          <w:szCs w:val="24"/>
        </w:rPr>
        <w:t xml:space="preserve"> пять беговых дорожек, футбольное поле, в зимнее время лыжня. Под трибунами стадиона расположен тренажерный зал, легкоатлетический манеж, стрелковый тир, настольный теннис. Кроме этого размещены: судейская комната, душевые, туалет, раздевалка.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Хоккейная коробка с пунктом проката коньков работает на территории поселения. В настоящее время отмежевана земля под строительство крытой хоккейной коробки. Имеется ПСБ с положительным заключением экспертизы. На областном уровне решается вопрос о выделении финансирования на строительство данного объекта.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В спортивном клубе «Ермак» постоянно занимается около 50 человек в возрасте от 25 до 60 </w:t>
      </w:r>
      <w:proofErr w:type="gramStart"/>
      <w:r w:rsidRPr="00D532F1">
        <w:rPr>
          <w:rFonts w:ascii="Times New Roman" w:hAnsi="Times New Roman" w:cs="Times New Roman"/>
          <w:sz w:val="24"/>
          <w:szCs w:val="24"/>
        </w:rPr>
        <w:t>лет</w:t>
      </w:r>
      <w:proofErr w:type="gramEnd"/>
      <w:r w:rsidRPr="00D532F1">
        <w:rPr>
          <w:rFonts w:ascii="Times New Roman" w:hAnsi="Times New Roman" w:cs="Times New Roman"/>
          <w:sz w:val="24"/>
          <w:szCs w:val="24"/>
        </w:rPr>
        <w:t xml:space="preserve"> и принимают активное участие во всех спортивных мероприятиях, проводимых на территории поселения.</w:t>
      </w:r>
    </w:p>
    <w:p w:rsidR="00C2556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В трех общеобразовательных учреждениях имеются спортивные залы внутри учреждения и летние спортивные площадки, расположенные рядом с учреждениями, для проведения уроков физкультуры.              </w:t>
      </w:r>
    </w:p>
    <w:p w:rsidR="00CA7609" w:rsidRPr="00D532F1" w:rsidRDefault="00CA7609" w:rsidP="00D532F1">
      <w:pPr>
        <w:spacing w:after="0"/>
        <w:jc w:val="both"/>
        <w:rPr>
          <w:rFonts w:ascii="Times New Roman" w:hAnsi="Times New Roman" w:cs="Times New Roman"/>
          <w:sz w:val="24"/>
          <w:szCs w:val="24"/>
        </w:rPr>
      </w:pP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2.9.  Транспорт</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b/>
          <w:sz w:val="24"/>
          <w:szCs w:val="24"/>
        </w:rPr>
        <w:t xml:space="preserve">           </w:t>
      </w:r>
      <w:r w:rsidRPr="00D532F1">
        <w:rPr>
          <w:rFonts w:ascii="Times New Roman" w:hAnsi="Times New Roman" w:cs="Times New Roman"/>
          <w:sz w:val="24"/>
          <w:szCs w:val="24"/>
        </w:rPr>
        <w:t xml:space="preserve">Транспортная система поселения представлена автомобильным транспортом, который осуществляет грузовые и пассажирские перевозки. Общая протяженность автодорог по поселению составляет 57,3 км, в том числе с твердым покрытием 36 км. Автомобильные </w:t>
      </w:r>
      <w:proofErr w:type="spellStart"/>
      <w:r w:rsidRPr="00D532F1">
        <w:rPr>
          <w:rFonts w:ascii="Times New Roman" w:hAnsi="Times New Roman" w:cs="Times New Roman"/>
          <w:sz w:val="24"/>
          <w:szCs w:val="24"/>
        </w:rPr>
        <w:t>пассажироперевозки</w:t>
      </w:r>
      <w:proofErr w:type="spellEnd"/>
      <w:r w:rsidRPr="00D532F1">
        <w:rPr>
          <w:rFonts w:ascii="Times New Roman" w:hAnsi="Times New Roman" w:cs="Times New Roman"/>
          <w:sz w:val="24"/>
          <w:szCs w:val="24"/>
        </w:rPr>
        <w:t xml:space="preserve"> в поселении осуществляет ОАО «Краснозерскавтотранс-1» поселения и 32 </w:t>
      </w:r>
      <w:proofErr w:type="gramStart"/>
      <w:r w:rsidRPr="00D532F1">
        <w:rPr>
          <w:rFonts w:ascii="Times New Roman" w:hAnsi="Times New Roman" w:cs="Times New Roman"/>
          <w:sz w:val="24"/>
          <w:szCs w:val="24"/>
        </w:rPr>
        <w:t>индивидуальных</w:t>
      </w:r>
      <w:proofErr w:type="gramEnd"/>
      <w:r w:rsidRPr="00D532F1">
        <w:rPr>
          <w:rFonts w:ascii="Times New Roman" w:hAnsi="Times New Roman" w:cs="Times New Roman"/>
          <w:sz w:val="24"/>
          <w:szCs w:val="24"/>
        </w:rPr>
        <w:t xml:space="preserve"> предпринимателя. Необходимо отметить, что в последнее время, наблюдается увеличение числа индивидуальных предпринимателей, освоивших новую нишу в спектре услуг и оказывающих населению рабочего поселка Краснозерское услуги по перевозке, как пассажиров, так и грузоперевозки. Это свидетельствует о привлекательности данного рынка  услуг и активного формирования конкурентной среды среди перевозчиков.</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Однако следует отметить, сокращение объемов промышленного производства и снижения уровня деловой активности в целом обусловило снижение объемов грузоперевозок. Так в 2016 году всеми видами транспорта общего пользования перевезено 938,4 тыс. тонн грузов, или 82,3% к уровню 2015года.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В 2016 году транспортом общего пользования перевезено 346 тыс. пассажиров или 96,1% к уровню 2015 года, в том числе специализированным предприятием ОАО «Краснозерскатотранс-1» перевезено пассажиров 294 тыс. или 90,8% к соответствующему периоду прошлого года. Обеспечены социальные гарантии по перевозке льготных категорий пассажиров.</w:t>
      </w:r>
    </w:p>
    <w:p w:rsidR="00CA7609" w:rsidRDefault="00C25561" w:rsidP="00D532F1">
      <w:pPr>
        <w:spacing w:after="0"/>
        <w:rPr>
          <w:rFonts w:ascii="Times New Roman" w:hAnsi="Times New Roman" w:cs="Times New Roman"/>
          <w:sz w:val="24"/>
          <w:szCs w:val="24"/>
        </w:rPr>
      </w:pPr>
      <w:r w:rsidRPr="00D532F1">
        <w:rPr>
          <w:rFonts w:ascii="Times New Roman" w:hAnsi="Times New Roman" w:cs="Times New Roman"/>
          <w:sz w:val="24"/>
          <w:szCs w:val="24"/>
        </w:rPr>
        <w:t xml:space="preserve">                                                      </w:t>
      </w: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2.10. Связь</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Весь</w:t>
      </w:r>
      <w:r w:rsidRPr="00D532F1">
        <w:rPr>
          <w:rFonts w:ascii="Times New Roman" w:hAnsi="Times New Roman" w:cs="Times New Roman"/>
          <w:b/>
          <w:sz w:val="24"/>
          <w:szCs w:val="24"/>
        </w:rPr>
        <w:t xml:space="preserve"> </w:t>
      </w:r>
      <w:r w:rsidRPr="00D532F1">
        <w:rPr>
          <w:rFonts w:ascii="Times New Roman" w:hAnsi="Times New Roman" w:cs="Times New Roman"/>
          <w:sz w:val="24"/>
          <w:szCs w:val="24"/>
        </w:rPr>
        <w:t>спектр предоставления услуг связи, кроме сотовой и техническую эксплуатацию сре</w:t>
      </w:r>
      <w:proofErr w:type="gramStart"/>
      <w:r w:rsidRPr="00D532F1">
        <w:rPr>
          <w:rFonts w:ascii="Times New Roman" w:hAnsi="Times New Roman" w:cs="Times New Roman"/>
          <w:sz w:val="24"/>
          <w:szCs w:val="24"/>
        </w:rPr>
        <w:t>дств св</w:t>
      </w:r>
      <w:proofErr w:type="gramEnd"/>
      <w:r w:rsidRPr="00D532F1">
        <w:rPr>
          <w:rFonts w:ascii="Times New Roman" w:hAnsi="Times New Roman" w:cs="Times New Roman"/>
          <w:sz w:val="24"/>
          <w:szCs w:val="24"/>
        </w:rPr>
        <w:t xml:space="preserve">язи на территории поселения осуществляет </w:t>
      </w:r>
      <w:proofErr w:type="spellStart"/>
      <w:r w:rsidRPr="00D532F1">
        <w:rPr>
          <w:rFonts w:ascii="Times New Roman" w:hAnsi="Times New Roman" w:cs="Times New Roman"/>
          <w:sz w:val="24"/>
          <w:szCs w:val="24"/>
        </w:rPr>
        <w:t>Краснозерский</w:t>
      </w:r>
      <w:proofErr w:type="spellEnd"/>
      <w:r w:rsidRPr="00D532F1">
        <w:rPr>
          <w:rFonts w:ascii="Times New Roman" w:hAnsi="Times New Roman" w:cs="Times New Roman"/>
          <w:sz w:val="24"/>
          <w:szCs w:val="24"/>
        </w:rPr>
        <w:t xml:space="preserve"> узел связи – филиал ОАО «</w:t>
      </w:r>
      <w:proofErr w:type="spellStart"/>
      <w:r w:rsidRPr="00D532F1">
        <w:rPr>
          <w:rFonts w:ascii="Times New Roman" w:hAnsi="Times New Roman" w:cs="Times New Roman"/>
          <w:sz w:val="24"/>
          <w:szCs w:val="24"/>
        </w:rPr>
        <w:t>Сибирьтелеком</w:t>
      </w:r>
      <w:proofErr w:type="spellEnd"/>
      <w:r w:rsidRPr="00D532F1">
        <w:rPr>
          <w:rFonts w:ascii="Times New Roman" w:hAnsi="Times New Roman" w:cs="Times New Roman"/>
          <w:sz w:val="24"/>
          <w:szCs w:val="24"/>
        </w:rPr>
        <w:t xml:space="preserve">». Данное предприятие является поставщиком услуг связи Интернет в поселении. В поселении работает 2 телефонные станции, которые оборудованы аппаратурой АОН (автоматическое определение номера), позволяющей </w:t>
      </w:r>
      <w:r w:rsidRPr="00D532F1">
        <w:rPr>
          <w:rFonts w:ascii="Times New Roman" w:hAnsi="Times New Roman" w:cs="Times New Roman"/>
          <w:sz w:val="24"/>
          <w:szCs w:val="24"/>
        </w:rPr>
        <w:lastRenderedPageBreak/>
        <w:t xml:space="preserve">осуществлять автоматический выход на междугороднюю связь, интерактивное телевидение.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Общая монтированная емкость телефонной связи поселения составляет 3126 номера. На предприятии Краснозерского узла связи работает 27 человек.</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На территории рабочего поселка Краснозерское услуги сотовой связи предоставляют БИЛЛАЙН, МТС, МЕГАФОН, ТЕЛЕ 2, ЙОТА.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Услуги почтовой связи на территории поселения оказывает </w:t>
      </w:r>
      <w:proofErr w:type="spellStart"/>
      <w:r w:rsidRPr="00D532F1">
        <w:rPr>
          <w:rFonts w:ascii="Times New Roman" w:hAnsi="Times New Roman" w:cs="Times New Roman"/>
          <w:sz w:val="24"/>
          <w:szCs w:val="24"/>
        </w:rPr>
        <w:t>Краснозерский</w:t>
      </w:r>
      <w:proofErr w:type="spellEnd"/>
      <w:r w:rsidRPr="00D532F1">
        <w:rPr>
          <w:rFonts w:ascii="Times New Roman" w:hAnsi="Times New Roman" w:cs="Times New Roman"/>
          <w:sz w:val="24"/>
          <w:szCs w:val="24"/>
        </w:rPr>
        <w:t xml:space="preserve"> почтамт ОСПУФГС Новосибирской области – филиал ФГУП «Почта России». На территории рабочего поселка Краснозерское функционирует 2 отделения почтовой связи и 1 почтовый киоск. Почтовыми отделениями связи, почтовым киоском населению рабочего поселка Краснозерское оказываются следующие виды услуг: прием, пересылка и вручение посылок, почтовых отправлений и переводов, доставка пенсий, продажа товаров народного потребления, международная и внутренняя ускоренная почта, оплата коммунальных услуг, услуги по ксерокопированию, электронная почта, подписка газет и журналов. На предприятии Краснозерского почтамта работает 43 человека. </w:t>
      </w:r>
    </w:p>
    <w:p w:rsidR="00CA7609" w:rsidRDefault="00C25561" w:rsidP="00D532F1">
      <w:pPr>
        <w:spacing w:after="0"/>
        <w:rPr>
          <w:rFonts w:ascii="Times New Roman" w:hAnsi="Times New Roman" w:cs="Times New Roman"/>
          <w:sz w:val="28"/>
          <w:szCs w:val="28"/>
        </w:rPr>
      </w:pPr>
      <w:r w:rsidRPr="00D532F1">
        <w:rPr>
          <w:rFonts w:ascii="Times New Roman" w:hAnsi="Times New Roman" w:cs="Times New Roman"/>
          <w:sz w:val="28"/>
          <w:szCs w:val="28"/>
        </w:rPr>
        <w:t xml:space="preserve">                                     </w:t>
      </w: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w:t>
      </w:r>
      <w:r w:rsidRPr="00D532F1">
        <w:rPr>
          <w:rFonts w:ascii="Times New Roman" w:hAnsi="Times New Roman" w:cs="Times New Roman"/>
          <w:sz w:val="28"/>
          <w:szCs w:val="28"/>
        </w:rPr>
        <w:t>.</w:t>
      </w:r>
      <w:r w:rsidRPr="00D532F1">
        <w:rPr>
          <w:rFonts w:ascii="Times New Roman" w:hAnsi="Times New Roman" w:cs="Times New Roman"/>
          <w:b/>
          <w:sz w:val="28"/>
          <w:szCs w:val="28"/>
        </w:rPr>
        <w:t>11. Торговля и платные услуги.</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Развитие торговли  и общественного питания в условиях рыночных отношений проходит более быстрыми темпами, в сравнении с другими отраслями экономики. На начало 2017 года торговую сеть поселения представляют 104 предприятия торговли и общественного питания, из них: 100 это магазины, киоски,  павильоны и предприятия общественного питания, столовые, закусочные  – 9 и 3 школьные столовые .  100 магазинов имеют следующую структуру: - 1 магазин </w:t>
      </w:r>
      <w:proofErr w:type="spellStart"/>
      <w:r w:rsidRPr="00D532F1">
        <w:rPr>
          <w:rFonts w:ascii="Times New Roman" w:hAnsi="Times New Roman" w:cs="Times New Roman"/>
          <w:sz w:val="24"/>
          <w:szCs w:val="24"/>
        </w:rPr>
        <w:t>дискаунтер</w:t>
      </w:r>
      <w:proofErr w:type="spellEnd"/>
      <w:r w:rsidRPr="00D532F1">
        <w:rPr>
          <w:rFonts w:ascii="Times New Roman" w:hAnsi="Times New Roman" w:cs="Times New Roman"/>
          <w:sz w:val="24"/>
          <w:szCs w:val="24"/>
        </w:rPr>
        <w:t>, площадью 510кв</w:t>
      </w:r>
      <w:proofErr w:type="gramStart"/>
      <w:r w:rsidRPr="00D532F1">
        <w:rPr>
          <w:rFonts w:ascii="Times New Roman" w:hAnsi="Times New Roman" w:cs="Times New Roman"/>
          <w:sz w:val="24"/>
          <w:szCs w:val="24"/>
        </w:rPr>
        <w:t>.м</w:t>
      </w:r>
      <w:proofErr w:type="gramEnd"/>
      <w:r w:rsidRPr="00D532F1">
        <w:rPr>
          <w:rFonts w:ascii="Times New Roman" w:hAnsi="Times New Roman" w:cs="Times New Roman"/>
          <w:sz w:val="24"/>
          <w:szCs w:val="24"/>
        </w:rPr>
        <w:t xml:space="preserve">; 8 супермаркетов, площадью 5799,8 кв.м.; 10 </w:t>
      </w:r>
      <w:proofErr w:type="spellStart"/>
      <w:r w:rsidRPr="00D532F1">
        <w:rPr>
          <w:rFonts w:ascii="Times New Roman" w:hAnsi="Times New Roman" w:cs="Times New Roman"/>
          <w:sz w:val="24"/>
          <w:szCs w:val="24"/>
        </w:rPr>
        <w:t>минимаркетов</w:t>
      </w:r>
      <w:proofErr w:type="spellEnd"/>
      <w:r w:rsidRPr="00D532F1">
        <w:rPr>
          <w:rFonts w:ascii="Times New Roman" w:hAnsi="Times New Roman" w:cs="Times New Roman"/>
          <w:sz w:val="24"/>
          <w:szCs w:val="24"/>
        </w:rPr>
        <w:t>, площадью 160,0кв.м.; 30 –специализированные непродовольственные магазины, площадь которых составляет 2100,0 кв.м.; 51- это прочие магазины, павильоны, киоски. Состояние материально-технической базы предприятий торговли и общественного питания удовлетворительное. На потребительском рынке продолжается увеличение доли организованной торговли, как за счет освоения свободных площадей и переоборудования их в торговые залы, так и за счет нового строительства. Вновь открывшиеся предприятия работают в формате самообслуживания, их отличает организация торговли на основе современных торговых технологий, высокий уровень технологической оснащенности и широкий спектр дополнительных услуг. Ежегодно происходит увеличение розничного товарооборота на душу населения 30% за счет покупательской способности,  и 70% за счет увеличения цен.</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Объем платных услуг и виды </w:t>
      </w:r>
      <w:proofErr w:type="gramStart"/>
      <w:r w:rsidRPr="00D532F1">
        <w:rPr>
          <w:rFonts w:ascii="Times New Roman" w:hAnsi="Times New Roman" w:cs="Times New Roman"/>
          <w:sz w:val="24"/>
          <w:szCs w:val="24"/>
        </w:rPr>
        <w:t>услуг, предоставляемых населению рабочего поселка Краснозерское ежегодно увеличиваются</w:t>
      </w:r>
      <w:proofErr w:type="gramEnd"/>
      <w:r w:rsidRPr="00D532F1">
        <w:rPr>
          <w:rFonts w:ascii="Times New Roman" w:hAnsi="Times New Roman" w:cs="Times New Roman"/>
          <w:sz w:val="24"/>
          <w:szCs w:val="24"/>
        </w:rPr>
        <w:t>. Увеличение объемов связано, как с повышением цен на отдельные виды платных услуг, так и с распространением новых услуг. Большой удельный вес в общем объеме платных услуг занимают услуги по перевозке пассажиров, оказываемые ОАО «Краснозерскавтотранс-1» и частными такси, услуги жилищного хозяйства, оказываемые ОАО «</w:t>
      </w:r>
      <w:proofErr w:type="spellStart"/>
      <w:r w:rsidRPr="00D532F1">
        <w:rPr>
          <w:rFonts w:ascii="Times New Roman" w:hAnsi="Times New Roman" w:cs="Times New Roman"/>
          <w:sz w:val="24"/>
          <w:szCs w:val="24"/>
        </w:rPr>
        <w:t>Теплоэнерго</w:t>
      </w:r>
      <w:proofErr w:type="spellEnd"/>
      <w:r w:rsidRPr="00D532F1">
        <w:rPr>
          <w:rFonts w:ascii="Times New Roman" w:hAnsi="Times New Roman" w:cs="Times New Roman"/>
          <w:sz w:val="24"/>
          <w:szCs w:val="24"/>
        </w:rPr>
        <w:t>», ООО «ТВК», ООО «Жилфонд», ООО «Сервис», услуги бани – МУП БОН, ООО «</w:t>
      </w:r>
      <w:proofErr w:type="spellStart"/>
      <w:r w:rsidRPr="00D532F1">
        <w:rPr>
          <w:rFonts w:ascii="Times New Roman" w:hAnsi="Times New Roman" w:cs="Times New Roman"/>
          <w:sz w:val="24"/>
          <w:szCs w:val="24"/>
        </w:rPr>
        <w:t>Стройсервис</w:t>
      </w:r>
      <w:proofErr w:type="spellEnd"/>
      <w:r w:rsidRPr="00D532F1">
        <w:rPr>
          <w:rFonts w:ascii="Times New Roman" w:hAnsi="Times New Roman" w:cs="Times New Roman"/>
          <w:sz w:val="24"/>
          <w:szCs w:val="24"/>
        </w:rPr>
        <w:t>» - ритуальные услуги. Также на территории поселения индивидуальными предпринимателями предоставляется большой спектр платных услуг:</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по ремонту и изготовлению мебели;</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по заготовке и доставке дров</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lastRenderedPageBreak/>
        <w:t>- по ремонту автотранспорта;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по распиловки древесины, выпиловки тополей, очистки и уборки снега;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по ремонту обуви, одежды;</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по пошиву одежды и других изделий;</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по изготовлению и ремонту ювелирных изделий;</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парикмахерские услуги;</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услуги фотоателье;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услуги химчистки</w:t>
      </w:r>
    </w:p>
    <w:p w:rsidR="00C25561" w:rsidRPr="00D532F1" w:rsidRDefault="00C25561" w:rsidP="00D532F1">
      <w:pPr>
        <w:spacing w:after="0"/>
        <w:rPr>
          <w:rFonts w:ascii="Times New Roman" w:hAnsi="Times New Roman" w:cs="Times New Roman"/>
          <w:sz w:val="24"/>
          <w:szCs w:val="24"/>
        </w:rPr>
      </w:pP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2.12. Жилой фонд и жилищное строительство</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b/>
          <w:sz w:val="24"/>
          <w:szCs w:val="24"/>
        </w:rPr>
        <w:t xml:space="preserve">             </w:t>
      </w:r>
      <w:r w:rsidRPr="00D532F1">
        <w:rPr>
          <w:rFonts w:ascii="Times New Roman" w:hAnsi="Times New Roman" w:cs="Times New Roman"/>
          <w:sz w:val="24"/>
          <w:szCs w:val="24"/>
        </w:rPr>
        <w:t>Жилой фонд рабочего поселка Краснозерское по состоянию на 01.01.2017г  составил 265,2 тыс</w:t>
      </w:r>
      <w:proofErr w:type="gramStart"/>
      <w:r w:rsidRPr="00D532F1">
        <w:rPr>
          <w:rFonts w:ascii="Times New Roman" w:hAnsi="Times New Roman" w:cs="Times New Roman"/>
          <w:sz w:val="24"/>
          <w:szCs w:val="24"/>
        </w:rPr>
        <w:t>.м</w:t>
      </w:r>
      <w:proofErr w:type="gramEnd"/>
      <w:r w:rsidRPr="00D532F1">
        <w:rPr>
          <w:rFonts w:ascii="Times New Roman" w:hAnsi="Times New Roman" w:cs="Times New Roman"/>
          <w:sz w:val="24"/>
          <w:szCs w:val="24"/>
        </w:rPr>
        <w:t xml:space="preserve"> общей площади. При численности населения 9216 человек средняя жилая обеспеченность составляет 28,77 м</w:t>
      </w:r>
      <w:proofErr w:type="gramStart"/>
      <w:r w:rsidRPr="00D532F1">
        <w:rPr>
          <w:rFonts w:ascii="Times New Roman" w:hAnsi="Times New Roman" w:cs="Times New Roman"/>
          <w:sz w:val="24"/>
          <w:szCs w:val="24"/>
        </w:rPr>
        <w:t>2</w:t>
      </w:r>
      <w:proofErr w:type="gramEnd"/>
      <w:r w:rsidRPr="00D532F1">
        <w:rPr>
          <w:rFonts w:ascii="Times New Roman" w:hAnsi="Times New Roman" w:cs="Times New Roman"/>
          <w:sz w:val="24"/>
          <w:szCs w:val="24"/>
        </w:rPr>
        <w:t xml:space="preserve"> общей площади на человека. Увеличение нормы обеспеченности на одного жителя в поселении происходит за счет реконструкции индивидуального жилья, нового индивидуального строительства и за счет строительства МКД  инвестором.</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Существующий жилой фонд</w:t>
      </w:r>
    </w:p>
    <w:tbl>
      <w:tblPr>
        <w:tblStyle w:val="a7"/>
        <w:tblW w:w="0" w:type="auto"/>
        <w:tblLook w:val="04A0"/>
      </w:tblPr>
      <w:tblGrid>
        <w:gridCol w:w="559"/>
        <w:gridCol w:w="2810"/>
        <w:gridCol w:w="1701"/>
        <w:gridCol w:w="1701"/>
      </w:tblGrid>
      <w:tr w:rsidR="00C25561" w:rsidRPr="00D532F1" w:rsidTr="000D437D">
        <w:tc>
          <w:tcPr>
            <w:tcW w:w="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4"/>
                <w:szCs w:val="24"/>
              </w:rPr>
              <w:t xml:space="preserve">            </w:t>
            </w:r>
            <w:r w:rsidRPr="00D532F1">
              <w:rPr>
                <w:rFonts w:ascii="Times New Roman" w:hAnsi="Times New Roman" w:cs="Times New Roman"/>
                <w:sz w:val="20"/>
                <w:szCs w:val="20"/>
              </w:rPr>
              <w:t>№</w:t>
            </w:r>
          </w:p>
          <w:p w:rsidR="00C25561" w:rsidRPr="00D532F1" w:rsidRDefault="00C25561" w:rsidP="00D532F1">
            <w:pPr>
              <w:jc w:val="both"/>
              <w:rPr>
                <w:rFonts w:ascii="Times New Roman" w:hAnsi="Times New Roman" w:cs="Times New Roman"/>
                <w:sz w:val="20"/>
                <w:szCs w:val="20"/>
              </w:rPr>
            </w:pPr>
            <w:proofErr w:type="spellStart"/>
            <w:proofErr w:type="gramStart"/>
            <w:r w:rsidRPr="00D532F1">
              <w:rPr>
                <w:rFonts w:ascii="Times New Roman" w:hAnsi="Times New Roman" w:cs="Times New Roman"/>
                <w:sz w:val="20"/>
                <w:szCs w:val="20"/>
              </w:rPr>
              <w:t>п</w:t>
            </w:r>
            <w:proofErr w:type="spellEnd"/>
            <w:proofErr w:type="gramEnd"/>
            <w:r w:rsidRPr="00D532F1">
              <w:rPr>
                <w:rFonts w:ascii="Times New Roman" w:hAnsi="Times New Roman" w:cs="Times New Roman"/>
                <w:sz w:val="20"/>
                <w:szCs w:val="20"/>
              </w:rPr>
              <w:t>/</w:t>
            </w:r>
            <w:proofErr w:type="spellStart"/>
            <w:r w:rsidRPr="00D532F1">
              <w:rPr>
                <w:rFonts w:ascii="Times New Roman" w:hAnsi="Times New Roman" w:cs="Times New Roman"/>
                <w:sz w:val="20"/>
                <w:szCs w:val="20"/>
              </w:rPr>
              <w:t>п</w:t>
            </w:r>
            <w:proofErr w:type="spellEnd"/>
          </w:p>
        </w:tc>
        <w:tc>
          <w:tcPr>
            <w:tcW w:w="2810"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Наименование</w:t>
            </w:r>
          </w:p>
        </w:tc>
        <w:tc>
          <w:tcPr>
            <w:tcW w:w="1701"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Общая площадь жилого </w:t>
            </w:r>
            <w:proofErr w:type="spellStart"/>
            <w:r w:rsidRPr="00D532F1">
              <w:rPr>
                <w:rFonts w:ascii="Times New Roman" w:hAnsi="Times New Roman" w:cs="Times New Roman"/>
                <w:sz w:val="20"/>
                <w:szCs w:val="20"/>
              </w:rPr>
              <w:t>фонда</w:t>
            </w:r>
            <w:proofErr w:type="gramStart"/>
            <w:r w:rsidRPr="00D532F1">
              <w:rPr>
                <w:rFonts w:ascii="Times New Roman" w:hAnsi="Times New Roman" w:cs="Times New Roman"/>
                <w:sz w:val="20"/>
                <w:szCs w:val="20"/>
              </w:rPr>
              <w:t>,к</w:t>
            </w:r>
            <w:proofErr w:type="gramEnd"/>
            <w:r w:rsidRPr="00D532F1">
              <w:rPr>
                <w:rFonts w:ascii="Times New Roman" w:hAnsi="Times New Roman" w:cs="Times New Roman"/>
                <w:sz w:val="20"/>
                <w:szCs w:val="20"/>
              </w:rPr>
              <w:t>В.м</w:t>
            </w:r>
            <w:proofErr w:type="spellEnd"/>
            <w:r w:rsidRPr="00D532F1">
              <w:rPr>
                <w:rFonts w:ascii="Times New Roman" w:hAnsi="Times New Roman" w:cs="Times New Roman"/>
                <w:sz w:val="20"/>
                <w:szCs w:val="20"/>
              </w:rPr>
              <w:t xml:space="preserve"> </w:t>
            </w:r>
          </w:p>
        </w:tc>
        <w:tc>
          <w:tcPr>
            <w:tcW w:w="1701"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Доля в общей </w:t>
            </w:r>
            <w:proofErr w:type="spellStart"/>
            <w:r w:rsidRPr="00D532F1">
              <w:rPr>
                <w:rFonts w:ascii="Times New Roman" w:hAnsi="Times New Roman" w:cs="Times New Roman"/>
                <w:sz w:val="20"/>
                <w:szCs w:val="20"/>
              </w:rPr>
              <w:t>площади,%</w:t>
            </w:r>
            <w:proofErr w:type="spellEnd"/>
          </w:p>
        </w:tc>
      </w:tr>
      <w:tr w:rsidR="00C25561" w:rsidRPr="00D532F1" w:rsidTr="000D437D">
        <w:tc>
          <w:tcPr>
            <w:tcW w:w="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1.</w:t>
            </w:r>
          </w:p>
        </w:tc>
        <w:tc>
          <w:tcPr>
            <w:tcW w:w="2810"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Жилой фонд, всего</w:t>
            </w:r>
          </w:p>
        </w:tc>
        <w:tc>
          <w:tcPr>
            <w:tcW w:w="1701"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265200</w:t>
            </w:r>
          </w:p>
        </w:tc>
        <w:tc>
          <w:tcPr>
            <w:tcW w:w="1701"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100</w:t>
            </w:r>
          </w:p>
        </w:tc>
      </w:tr>
      <w:tr w:rsidR="00C25561" w:rsidRPr="00D532F1" w:rsidTr="000D437D">
        <w:tc>
          <w:tcPr>
            <w:tcW w:w="559" w:type="dxa"/>
          </w:tcPr>
          <w:p w:rsidR="00C25561" w:rsidRPr="00D532F1" w:rsidRDefault="00C25561" w:rsidP="00D532F1">
            <w:pPr>
              <w:jc w:val="both"/>
              <w:rPr>
                <w:rFonts w:ascii="Times New Roman" w:hAnsi="Times New Roman" w:cs="Times New Roman"/>
                <w:sz w:val="20"/>
                <w:szCs w:val="20"/>
              </w:rPr>
            </w:pPr>
          </w:p>
        </w:tc>
        <w:tc>
          <w:tcPr>
            <w:tcW w:w="2810"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в том числе:</w:t>
            </w:r>
          </w:p>
        </w:tc>
        <w:tc>
          <w:tcPr>
            <w:tcW w:w="1701" w:type="dxa"/>
          </w:tcPr>
          <w:p w:rsidR="00C25561" w:rsidRPr="00D532F1" w:rsidRDefault="00C25561" w:rsidP="00D532F1">
            <w:pPr>
              <w:jc w:val="both"/>
              <w:rPr>
                <w:rFonts w:ascii="Times New Roman" w:hAnsi="Times New Roman" w:cs="Times New Roman"/>
                <w:sz w:val="20"/>
                <w:szCs w:val="20"/>
              </w:rPr>
            </w:pPr>
          </w:p>
        </w:tc>
        <w:tc>
          <w:tcPr>
            <w:tcW w:w="1701" w:type="dxa"/>
          </w:tcPr>
          <w:p w:rsidR="00C25561" w:rsidRPr="00D532F1" w:rsidRDefault="00C25561" w:rsidP="00D532F1">
            <w:pPr>
              <w:jc w:val="both"/>
              <w:rPr>
                <w:rFonts w:ascii="Times New Roman" w:hAnsi="Times New Roman" w:cs="Times New Roman"/>
                <w:sz w:val="20"/>
                <w:szCs w:val="20"/>
              </w:rPr>
            </w:pPr>
          </w:p>
        </w:tc>
      </w:tr>
      <w:tr w:rsidR="00C25561" w:rsidRPr="00D532F1" w:rsidTr="000D437D">
        <w:tc>
          <w:tcPr>
            <w:tcW w:w="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2.</w:t>
            </w:r>
          </w:p>
        </w:tc>
        <w:tc>
          <w:tcPr>
            <w:tcW w:w="2810"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Индивидуальная застройка</w:t>
            </w:r>
          </w:p>
        </w:tc>
        <w:tc>
          <w:tcPr>
            <w:tcW w:w="1701"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205530</w:t>
            </w:r>
          </w:p>
        </w:tc>
        <w:tc>
          <w:tcPr>
            <w:tcW w:w="1701"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77,5</w:t>
            </w:r>
          </w:p>
        </w:tc>
      </w:tr>
      <w:tr w:rsidR="00C25561" w:rsidRPr="00D532F1" w:rsidTr="000D437D">
        <w:tc>
          <w:tcPr>
            <w:tcW w:w="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3.</w:t>
            </w:r>
          </w:p>
        </w:tc>
        <w:tc>
          <w:tcPr>
            <w:tcW w:w="2810"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Многоквартирные жилые дома</w:t>
            </w:r>
          </w:p>
        </w:tc>
        <w:tc>
          <w:tcPr>
            <w:tcW w:w="1701"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59670</w:t>
            </w:r>
          </w:p>
        </w:tc>
        <w:tc>
          <w:tcPr>
            <w:tcW w:w="1701"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22,5</w:t>
            </w:r>
          </w:p>
        </w:tc>
      </w:tr>
    </w:tbl>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Жилой фонд представлен индивидуальной застройкой – 205530,0м</w:t>
      </w:r>
      <w:proofErr w:type="gramStart"/>
      <w:r w:rsidRPr="00D532F1">
        <w:rPr>
          <w:rFonts w:ascii="Times New Roman" w:hAnsi="Times New Roman" w:cs="Times New Roman"/>
          <w:sz w:val="24"/>
          <w:szCs w:val="24"/>
        </w:rPr>
        <w:t>2</w:t>
      </w:r>
      <w:proofErr w:type="gramEnd"/>
      <w:r w:rsidRPr="00D532F1">
        <w:rPr>
          <w:rFonts w:ascii="Times New Roman" w:hAnsi="Times New Roman" w:cs="Times New Roman"/>
          <w:sz w:val="24"/>
          <w:szCs w:val="24"/>
        </w:rPr>
        <w:t xml:space="preserve">, на долю многоквартирных 2-3 этажных домов приходится  - 59670,0м2 общей площади. Общая площадь ветхого и аварийного жилого фонда составляет  менее 1%. За период работы программы по переселению из ветхого и аварийного жилого фонда (с 2010г по 2016г), на территории рабочего поселка Краснозерское переселено 21 МКД их площадь 2877,2кв.м., 186 человек. В 2017 г будет переселено 2 дома,  их площадь составляет 381,2 кв.м., проживает 20 человек.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Городское поселение Краснозерское имеет разнородный по структуре и по принадлежности жилой фонд и отличается большой долей индивидуального жилья. Прирост жилых площадей, как за счет индивидуального строительства, так и за счет инвестора.</w:t>
      </w:r>
    </w:p>
    <w:p w:rsidR="00D532F1" w:rsidRPr="00D532F1" w:rsidRDefault="00C25561" w:rsidP="00CA7609">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Формирование современного жилого фонда способствует решению основных проблем экономического развития поселения: закреплению трудоспособного населения в поселении и созданию условий для комфортного проживания, способного повлиять на демографическую ситуацию. </w:t>
      </w:r>
    </w:p>
    <w:p w:rsidR="00D532F1" w:rsidRPr="00D532F1" w:rsidRDefault="00D532F1" w:rsidP="00D532F1">
      <w:pPr>
        <w:spacing w:after="0"/>
        <w:rPr>
          <w:rFonts w:ascii="Times New Roman" w:hAnsi="Times New Roman" w:cs="Times New Roman"/>
          <w:sz w:val="24"/>
          <w:szCs w:val="24"/>
        </w:rPr>
      </w:pP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2</w:t>
      </w:r>
      <w:r w:rsidRPr="00D532F1">
        <w:rPr>
          <w:rFonts w:ascii="Times New Roman" w:hAnsi="Times New Roman" w:cs="Times New Roman"/>
          <w:sz w:val="28"/>
          <w:szCs w:val="28"/>
        </w:rPr>
        <w:t>.</w:t>
      </w:r>
      <w:r w:rsidRPr="00D532F1">
        <w:rPr>
          <w:rFonts w:ascii="Times New Roman" w:hAnsi="Times New Roman" w:cs="Times New Roman"/>
          <w:b/>
          <w:sz w:val="28"/>
          <w:szCs w:val="28"/>
        </w:rPr>
        <w:t>13. Инвестиции и строительство</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В поселении продолжается тенденция роста инвестиций в основной капитал, в том числе и вложение средств на новое строительство, расширение, реконструкцию действующих предприятий, приобретение оборудования.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Основным источником инвестиций в основной капитал являются средства фонда модернизации, областного бюджета, районного и средства инвестора. Не большую часть </w:t>
      </w:r>
      <w:r w:rsidRPr="00D532F1">
        <w:rPr>
          <w:rFonts w:ascii="Times New Roman" w:hAnsi="Times New Roman" w:cs="Times New Roman"/>
          <w:sz w:val="24"/>
          <w:szCs w:val="24"/>
        </w:rPr>
        <w:lastRenderedPageBreak/>
        <w:t xml:space="preserve">занимают собственные средства. Рабочий поселок Краснозерское на протяжении пяти лет сохраняет объемы жилищного строительства, капитального ремонта многоквартирных домов,  объемы по дорожному хозяйству, по модернизации тепловых сетей, за счет областной программы «Чистая вода» бурение скважин, установка водоочистки. В 2017г на территории рабочего поселка работает Государственная программа Новосибирской области «Жилищно-коммунальное хозяйство Новосибирской области на 2015-2020годы» в рамках подпрограммы «Благоустройство территории населенных пунктов» </w:t>
      </w:r>
    </w:p>
    <w:p w:rsidR="00C25561" w:rsidRPr="00D532F1" w:rsidRDefault="00C25561" w:rsidP="00D532F1">
      <w:pPr>
        <w:spacing w:after="0"/>
        <w:rPr>
          <w:rFonts w:ascii="Times New Roman" w:hAnsi="Times New Roman" w:cs="Times New Roman"/>
          <w:sz w:val="24"/>
          <w:szCs w:val="24"/>
        </w:rPr>
      </w:pP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3.  Современная планировочная организация территории</w:t>
      </w: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рабочего поселка Краснозерское</w:t>
      </w:r>
    </w:p>
    <w:p w:rsidR="00C25561" w:rsidRPr="00CA7609"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b/>
          <w:sz w:val="28"/>
          <w:szCs w:val="28"/>
        </w:rPr>
        <w:t>3.1.</w:t>
      </w:r>
      <w:r w:rsidR="00CA7609">
        <w:rPr>
          <w:rFonts w:ascii="Times New Roman" w:hAnsi="Times New Roman" w:cs="Times New Roman"/>
          <w:sz w:val="24"/>
          <w:szCs w:val="24"/>
        </w:rPr>
        <w:t xml:space="preserve"> </w:t>
      </w:r>
      <w:r w:rsidRPr="00D532F1">
        <w:rPr>
          <w:rFonts w:ascii="Times New Roman" w:hAnsi="Times New Roman" w:cs="Times New Roman"/>
          <w:sz w:val="24"/>
          <w:szCs w:val="24"/>
        </w:rPr>
        <w:t xml:space="preserve">По схеме территориального планирования территории рабочего поселка Краснозерское Краснозерского района Новосибирской области, расположенной в юго-западной части Новосибирской области, является перспективной зоной интенсивного хозяйствования и градостроительного развития. Благоприятные инфраструктурные предпосылки: наличие автомобильных дорог, системы инженерных коммуникаций, сложившегося производственного, социально-культурного и трудового потенциала создают возможности для организации видов хозяйственной деятельности. Территория проектируемого земельного участка в рабочем поселке Краснозерское Краснозерского района Новосибирской области имеет площадь 168,6 га. Территория данного участка подразделяется на жилую, общественную, рекреационную, транспортную, специальную и инженерную зоны. Развитие экономического потенциала любого муниципального образования напрямую зависит от активности протекающих в нем инвестиционных процессов. </w:t>
      </w:r>
      <w:proofErr w:type="gramStart"/>
      <w:r w:rsidRPr="00D532F1">
        <w:rPr>
          <w:rFonts w:ascii="Times New Roman" w:hAnsi="Times New Roman" w:cs="Times New Roman"/>
          <w:sz w:val="24"/>
          <w:szCs w:val="24"/>
        </w:rPr>
        <w:t>Поэтому важнейшей стороной деятельности администрации рабочего поселка Краснозерское Краснозерского района Новосибирской области, является привлечение частных инвестиций в экономику поселения, а также координации работы с районной и областной администрациями по привлечению средств из вышестоящих бюджетов за счет участия в областных и федеральных целевых программах, в том числе и в рамках реализации национальных проектов.</w:t>
      </w:r>
      <w:proofErr w:type="gramEnd"/>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b/>
          <w:sz w:val="28"/>
          <w:szCs w:val="28"/>
        </w:rPr>
        <w:t>3.2.</w:t>
      </w:r>
      <w:r w:rsidR="00CA7609">
        <w:rPr>
          <w:rFonts w:ascii="Times New Roman" w:hAnsi="Times New Roman" w:cs="Times New Roman"/>
          <w:sz w:val="24"/>
          <w:szCs w:val="24"/>
        </w:rPr>
        <w:t xml:space="preserve"> </w:t>
      </w:r>
      <w:r w:rsidRPr="00D532F1">
        <w:rPr>
          <w:rFonts w:ascii="Times New Roman" w:hAnsi="Times New Roman" w:cs="Times New Roman"/>
          <w:sz w:val="24"/>
          <w:szCs w:val="24"/>
        </w:rPr>
        <w:t>Современная планировочная организация территории рабочего поселка Краснозерское Краснозерского района Новосибирской области.  Второй этап социального развития рабочего поселка Краснозерское Краснозерского района Новосибирской области с 2026 по 2036гг, согласно Генерального плана рабочего поселка Краснозерское Краснозерского района Новосибирской области, утвержденного решением 24 сессии совета депутатов рабочего поселка Краснозерское Краснозерского района Новосибирской области от 30.01.2012г № 128/1, проектируемого земельного участка в р.п</w:t>
      </w:r>
      <w:proofErr w:type="gramStart"/>
      <w:r w:rsidRPr="00D532F1">
        <w:rPr>
          <w:rFonts w:ascii="Times New Roman" w:hAnsi="Times New Roman" w:cs="Times New Roman"/>
          <w:sz w:val="24"/>
          <w:szCs w:val="24"/>
        </w:rPr>
        <w:t>.К</w:t>
      </w:r>
      <w:proofErr w:type="gramEnd"/>
      <w:r w:rsidRPr="00D532F1">
        <w:rPr>
          <w:rFonts w:ascii="Times New Roman" w:hAnsi="Times New Roman" w:cs="Times New Roman"/>
          <w:sz w:val="24"/>
          <w:szCs w:val="24"/>
        </w:rPr>
        <w:t>раснозерское в размере 168,6 га, расположенного в северо-восточной части р.п.Краснозерское Краснозерского района Новосибирской области. Площадка свободна от застройки и коммуникаций. Территория проектируемого земельного участка в р.п</w:t>
      </w:r>
      <w:proofErr w:type="gramStart"/>
      <w:r w:rsidRPr="00D532F1">
        <w:rPr>
          <w:rFonts w:ascii="Times New Roman" w:hAnsi="Times New Roman" w:cs="Times New Roman"/>
          <w:sz w:val="24"/>
          <w:szCs w:val="24"/>
        </w:rPr>
        <w:t>.К</w:t>
      </w:r>
      <w:proofErr w:type="gramEnd"/>
      <w:r w:rsidRPr="00D532F1">
        <w:rPr>
          <w:rFonts w:ascii="Times New Roman" w:hAnsi="Times New Roman" w:cs="Times New Roman"/>
          <w:sz w:val="24"/>
          <w:szCs w:val="24"/>
        </w:rPr>
        <w:t xml:space="preserve">раснозерское подразделяется на жилую , общественную, рекреационную, транспортную, специальную и инженерную зоны.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w:t>
      </w:r>
      <w:proofErr w:type="gramStart"/>
      <w:r w:rsidRPr="00D532F1">
        <w:rPr>
          <w:rFonts w:ascii="Times New Roman" w:hAnsi="Times New Roman" w:cs="Times New Roman"/>
          <w:sz w:val="24"/>
          <w:szCs w:val="24"/>
        </w:rPr>
        <w:t>Согласно проекта</w:t>
      </w:r>
      <w:proofErr w:type="gramEnd"/>
      <w:r w:rsidRPr="00D532F1">
        <w:rPr>
          <w:rFonts w:ascii="Times New Roman" w:hAnsi="Times New Roman" w:cs="Times New Roman"/>
          <w:sz w:val="24"/>
          <w:szCs w:val="24"/>
        </w:rPr>
        <w:t xml:space="preserve"> планировки  от 06.06.2014г баланс территории проектируемого земельного участка представлен следующим образом: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Таблица 1.</w:t>
      </w:r>
    </w:p>
    <w:tbl>
      <w:tblPr>
        <w:tblStyle w:val="a7"/>
        <w:tblW w:w="0" w:type="auto"/>
        <w:tblLook w:val="04A0"/>
      </w:tblPr>
      <w:tblGrid>
        <w:gridCol w:w="959"/>
        <w:gridCol w:w="5103"/>
        <w:gridCol w:w="1559"/>
      </w:tblGrid>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w:t>
            </w:r>
            <w:proofErr w:type="spellStart"/>
            <w:proofErr w:type="gramStart"/>
            <w:r w:rsidRPr="00D532F1">
              <w:rPr>
                <w:rFonts w:ascii="Times New Roman" w:hAnsi="Times New Roman" w:cs="Times New Roman"/>
                <w:sz w:val="20"/>
                <w:szCs w:val="20"/>
              </w:rPr>
              <w:t>п</w:t>
            </w:r>
            <w:proofErr w:type="spellEnd"/>
            <w:proofErr w:type="gramEnd"/>
            <w:r w:rsidRPr="00D532F1">
              <w:rPr>
                <w:rFonts w:ascii="Times New Roman" w:hAnsi="Times New Roman" w:cs="Times New Roman"/>
                <w:sz w:val="20"/>
                <w:szCs w:val="20"/>
              </w:rPr>
              <w:t>/</w:t>
            </w:r>
            <w:proofErr w:type="spellStart"/>
            <w:r w:rsidRPr="00D532F1">
              <w:rPr>
                <w:rFonts w:ascii="Times New Roman" w:hAnsi="Times New Roman" w:cs="Times New Roman"/>
                <w:sz w:val="20"/>
                <w:szCs w:val="20"/>
              </w:rPr>
              <w:t>п</w:t>
            </w:r>
            <w:proofErr w:type="spellEnd"/>
          </w:p>
        </w:tc>
        <w:tc>
          <w:tcPr>
            <w:tcW w:w="5103"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4"/>
                <w:szCs w:val="24"/>
              </w:rPr>
              <w:t xml:space="preserve">                       </w:t>
            </w:r>
            <w:r w:rsidRPr="00D532F1">
              <w:rPr>
                <w:rFonts w:ascii="Times New Roman" w:hAnsi="Times New Roman" w:cs="Times New Roman"/>
                <w:sz w:val="20"/>
                <w:szCs w:val="20"/>
              </w:rPr>
              <w:t>Наименование зоны</w:t>
            </w:r>
          </w:p>
        </w:tc>
        <w:tc>
          <w:tcPr>
            <w:tcW w:w="1559" w:type="dxa"/>
          </w:tcPr>
          <w:p w:rsidR="00C25561" w:rsidRPr="00D532F1" w:rsidRDefault="00C25561" w:rsidP="00D532F1">
            <w:pPr>
              <w:jc w:val="both"/>
              <w:rPr>
                <w:rFonts w:ascii="Times New Roman" w:hAnsi="Times New Roman" w:cs="Times New Roman"/>
                <w:sz w:val="20"/>
                <w:szCs w:val="20"/>
              </w:rPr>
            </w:pPr>
            <w:proofErr w:type="spellStart"/>
            <w:r w:rsidRPr="00D532F1">
              <w:rPr>
                <w:rFonts w:ascii="Times New Roman" w:hAnsi="Times New Roman" w:cs="Times New Roman"/>
                <w:sz w:val="20"/>
                <w:szCs w:val="20"/>
              </w:rPr>
              <w:t>Площадь</w:t>
            </w:r>
            <w:proofErr w:type="gramStart"/>
            <w:r w:rsidRPr="00D532F1">
              <w:rPr>
                <w:rFonts w:ascii="Times New Roman" w:hAnsi="Times New Roman" w:cs="Times New Roman"/>
                <w:sz w:val="20"/>
                <w:szCs w:val="20"/>
              </w:rPr>
              <w:t>,г</w:t>
            </w:r>
            <w:proofErr w:type="gramEnd"/>
            <w:r w:rsidRPr="00D532F1">
              <w:rPr>
                <w:rFonts w:ascii="Times New Roman" w:hAnsi="Times New Roman" w:cs="Times New Roman"/>
                <w:sz w:val="20"/>
                <w:szCs w:val="20"/>
              </w:rPr>
              <w:t>а</w:t>
            </w:r>
            <w:proofErr w:type="spellEnd"/>
          </w:p>
        </w:tc>
      </w:tr>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4"/>
                <w:szCs w:val="24"/>
              </w:rPr>
              <w:t xml:space="preserve">     </w:t>
            </w:r>
            <w:r w:rsidRPr="00D532F1">
              <w:rPr>
                <w:rFonts w:ascii="Times New Roman" w:hAnsi="Times New Roman" w:cs="Times New Roman"/>
                <w:sz w:val="20"/>
                <w:szCs w:val="20"/>
              </w:rPr>
              <w:t>1</w:t>
            </w:r>
          </w:p>
        </w:tc>
        <w:tc>
          <w:tcPr>
            <w:tcW w:w="5103"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4"/>
                <w:szCs w:val="24"/>
              </w:rPr>
              <w:t xml:space="preserve">                                   </w:t>
            </w:r>
            <w:r w:rsidRPr="00D532F1">
              <w:rPr>
                <w:rFonts w:ascii="Times New Roman" w:hAnsi="Times New Roman" w:cs="Times New Roman"/>
                <w:sz w:val="20"/>
                <w:szCs w:val="20"/>
              </w:rPr>
              <w:t>2</w:t>
            </w:r>
          </w:p>
        </w:tc>
        <w:tc>
          <w:tcPr>
            <w:tcW w:w="1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3</w:t>
            </w:r>
          </w:p>
        </w:tc>
      </w:tr>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lastRenderedPageBreak/>
              <w:t xml:space="preserve">      1</w:t>
            </w:r>
          </w:p>
        </w:tc>
        <w:tc>
          <w:tcPr>
            <w:tcW w:w="5103"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Жилая зона:</w:t>
            </w:r>
          </w:p>
        </w:tc>
        <w:tc>
          <w:tcPr>
            <w:tcW w:w="1559"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 xml:space="preserve">  82,31</w:t>
            </w:r>
          </w:p>
        </w:tc>
      </w:tr>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p>
        </w:tc>
        <w:tc>
          <w:tcPr>
            <w:tcW w:w="5103"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 малоэтажная секционная застройка</w:t>
            </w:r>
          </w:p>
        </w:tc>
        <w:tc>
          <w:tcPr>
            <w:tcW w:w="1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5,88</w:t>
            </w:r>
          </w:p>
        </w:tc>
      </w:tr>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p>
        </w:tc>
        <w:tc>
          <w:tcPr>
            <w:tcW w:w="5103"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 усадебная застройка           </w:t>
            </w:r>
          </w:p>
        </w:tc>
        <w:tc>
          <w:tcPr>
            <w:tcW w:w="1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76,43</w:t>
            </w:r>
          </w:p>
        </w:tc>
      </w:tr>
      <w:tr w:rsidR="00C25561" w:rsidRPr="00D532F1" w:rsidTr="000D437D">
        <w:tc>
          <w:tcPr>
            <w:tcW w:w="959"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 xml:space="preserve">      2</w:t>
            </w:r>
          </w:p>
        </w:tc>
        <w:tc>
          <w:tcPr>
            <w:tcW w:w="5103"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Общественная зона:</w:t>
            </w:r>
          </w:p>
        </w:tc>
        <w:tc>
          <w:tcPr>
            <w:tcW w:w="1559"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 xml:space="preserve">     5,60</w:t>
            </w:r>
          </w:p>
        </w:tc>
      </w:tr>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p>
        </w:tc>
        <w:tc>
          <w:tcPr>
            <w:tcW w:w="5103"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 учебно-оздоровительные учреждения</w:t>
            </w:r>
          </w:p>
        </w:tc>
        <w:tc>
          <w:tcPr>
            <w:tcW w:w="1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3,20</w:t>
            </w:r>
          </w:p>
        </w:tc>
      </w:tr>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p>
        </w:tc>
        <w:tc>
          <w:tcPr>
            <w:tcW w:w="5103"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 </w:t>
            </w:r>
            <w:proofErr w:type="spellStart"/>
            <w:r w:rsidRPr="00D532F1">
              <w:rPr>
                <w:rFonts w:ascii="Times New Roman" w:hAnsi="Times New Roman" w:cs="Times New Roman"/>
                <w:sz w:val="20"/>
                <w:szCs w:val="20"/>
              </w:rPr>
              <w:t>общественно-торгово-бытовые</w:t>
            </w:r>
            <w:proofErr w:type="spellEnd"/>
            <w:r w:rsidRPr="00D532F1">
              <w:rPr>
                <w:rFonts w:ascii="Times New Roman" w:hAnsi="Times New Roman" w:cs="Times New Roman"/>
                <w:sz w:val="20"/>
                <w:szCs w:val="20"/>
              </w:rPr>
              <w:t>, социальные объекты</w:t>
            </w:r>
          </w:p>
        </w:tc>
        <w:tc>
          <w:tcPr>
            <w:tcW w:w="1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2,40</w:t>
            </w:r>
          </w:p>
        </w:tc>
      </w:tr>
      <w:tr w:rsidR="00C25561" w:rsidRPr="00D532F1" w:rsidTr="000D437D">
        <w:tc>
          <w:tcPr>
            <w:tcW w:w="959"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 xml:space="preserve">      3</w:t>
            </w:r>
          </w:p>
        </w:tc>
        <w:tc>
          <w:tcPr>
            <w:tcW w:w="5103"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Инженерно-транспортная зона:</w:t>
            </w:r>
          </w:p>
        </w:tc>
        <w:tc>
          <w:tcPr>
            <w:tcW w:w="1559"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 xml:space="preserve">   46,20</w:t>
            </w:r>
          </w:p>
        </w:tc>
      </w:tr>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p>
        </w:tc>
        <w:tc>
          <w:tcPr>
            <w:tcW w:w="5103"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 инженерные объекты</w:t>
            </w:r>
          </w:p>
        </w:tc>
        <w:tc>
          <w:tcPr>
            <w:tcW w:w="1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1,16</w:t>
            </w:r>
          </w:p>
        </w:tc>
      </w:tr>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p>
        </w:tc>
        <w:tc>
          <w:tcPr>
            <w:tcW w:w="5103"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 транспортные объекты</w:t>
            </w:r>
          </w:p>
        </w:tc>
        <w:tc>
          <w:tcPr>
            <w:tcW w:w="1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45,04</w:t>
            </w:r>
          </w:p>
        </w:tc>
      </w:tr>
      <w:tr w:rsidR="00C25561" w:rsidRPr="00D532F1" w:rsidTr="000D437D">
        <w:trPr>
          <w:trHeight w:val="241"/>
        </w:trPr>
        <w:tc>
          <w:tcPr>
            <w:tcW w:w="959"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 xml:space="preserve">      4</w:t>
            </w:r>
          </w:p>
        </w:tc>
        <w:tc>
          <w:tcPr>
            <w:tcW w:w="5103"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Рекреационная зона</w:t>
            </w:r>
          </w:p>
        </w:tc>
        <w:tc>
          <w:tcPr>
            <w:tcW w:w="1559"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 xml:space="preserve">   20,86</w:t>
            </w:r>
          </w:p>
        </w:tc>
      </w:tr>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p>
        </w:tc>
        <w:tc>
          <w:tcPr>
            <w:tcW w:w="5103"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 бульвары, скверы, аллеи</w:t>
            </w:r>
          </w:p>
        </w:tc>
        <w:tc>
          <w:tcPr>
            <w:tcW w:w="1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12,00</w:t>
            </w:r>
          </w:p>
        </w:tc>
      </w:tr>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p>
        </w:tc>
        <w:tc>
          <w:tcPr>
            <w:tcW w:w="5103"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 санитарно-защитное озеленение</w:t>
            </w:r>
          </w:p>
        </w:tc>
        <w:tc>
          <w:tcPr>
            <w:tcW w:w="1559" w:type="dxa"/>
          </w:tcPr>
          <w:p w:rsidR="00C25561" w:rsidRPr="00D532F1" w:rsidRDefault="00C25561" w:rsidP="00D532F1">
            <w:pPr>
              <w:jc w:val="both"/>
              <w:rPr>
                <w:rFonts w:ascii="Times New Roman" w:hAnsi="Times New Roman" w:cs="Times New Roman"/>
                <w:sz w:val="20"/>
                <w:szCs w:val="20"/>
              </w:rPr>
            </w:pPr>
            <w:r w:rsidRPr="00D532F1">
              <w:rPr>
                <w:rFonts w:ascii="Times New Roman" w:hAnsi="Times New Roman" w:cs="Times New Roman"/>
                <w:sz w:val="20"/>
                <w:szCs w:val="20"/>
              </w:rPr>
              <w:t xml:space="preserve">     8,86</w:t>
            </w:r>
          </w:p>
        </w:tc>
      </w:tr>
      <w:tr w:rsidR="00C25561" w:rsidRPr="00D532F1" w:rsidTr="000D437D">
        <w:tc>
          <w:tcPr>
            <w:tcW w:w="959"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 xml:space="preserve">      5</w:t>
            </w:r>
          </w:p>
        </w:tc>
        <w:tc>
          <w:tcPr>
            <w:tcW w:w="5103"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Зона специального назначения</w:t>
            </w:r>
          </w:p>
        </w:tc>
        <w:tc>
          <w:tcPr>
            <w:tcW w:w="1559"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 xml:space="preserve">    13,40</w:t>
            </w:r>
          </w:p>
        </w:tc>
      </w:tr>
      <w:tr w:rsidR="00C25561" w:rsidRPr="00D532F1" w:rsidTr="000D437D">
        <w:tc>
          <w:tcPr>
            <w:tcW w:w="959" w:type="dxa"/>
          </w:tcPr>
          <w:p w:rsidR="00C25561" w:rsidRPr="00D532F1" w:rsidRDefault="00C25561" w:rsidP="00D532F1">
            <w:pPr>
              <w:jc w:val="both"/>
              <w:rPr>
                <w:rFonts w:ascii="Times New Roman" w:hAnsi="Times New Roman" w:cs="Times New Roman"/>
                <w:sz w:val="20"/>
                <w:szCs w:val="20"/>
              </w:rPr>
            </w:pPr>
          </w:p>
        </w:tc>
        <w:tc>
          <w:tcPr>
            <w:tcW w:w="5103"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ИТОГО</w:t>
            </w:r>
          </w:p>
        </w:tc>
        <w:tc>
          <w:tcPr>
            <w:tcW w:w="1559" w:type="dxa"/>
          </w:tcPr>
          <w:p w:rsidR="00C25561" w:rsidRPr="00D532F1" w:rsidRDefault="00C25561" w:rsidP="00D532F1">
            <w:pPr>
              <w:jc w:val="both"/>
              <w:rPr>
                <w:rFonts w:ascii="Times New Roman" w:hAnsi="Times New Roman" w:cs="Times New Roman"/>
                <w:b/>
                <w:sz w:val="20"/>
                <w:szCs w:val="20"/>
              </w:rPr>
            </w:pPr>
            <w:r w:rsidRPr="00D532F1">
              <w:rPr>
                <w:rFonts w:ascii="Times New Roman" w:hAnsi="Times New Roman" w:cs="Times New Roman"/>
                <w:b/>
                <w:sz w:val="20"/>
                <w:szCs w:val="20"/>
              </w:rPr>
              <w:t xml:space="preserve">  168,6</w:t>
            </w:r>
          </w:p>
        </w:tc>
      </w:tr>
    </w:tbl>
    <w:p w:rsidR="00C25561" w:rsidRPr="00D532F1" w:rsidRDefault="00C25561" w:rsidP="00D532F1">
      <w:pPr>
        <w:spacing w:after="0"/>
        <w:rPr>
          <w:rFonts w:ascii="Times New Roman" w:hAnsi="Times New Roman" w:cs="Times New Roman"/>
          <w:b/>
          <w:sz w:val="24"/>
          <w:szCs w:val="24"/>
        </w:rPr>
      </w:pPr>
      <w:r w:rsidRPr="00D532F1">
        <w:rPr>
          <w:rFonts w:ascii="Times New Roman" w:hAnsi="Times New Roman" w:cs="Times New Roman"/>
          <w:b/>
          <w:sz w:val="24"/>
          <w:szCs w:val="24"/>
        </w:rPr>
        <w:t xml:space="preserve">                               </w:t>
      </w:r>
    </w:p>
    <w:p w:rsidR="00C25561" w:rsidRPr="00D532F1" w:rsidRDefault="00C25561" w:rsidP="00CA7609">
      <w:pPr>
        <w:spacing w:after="0"/>
        <w:jc w:val="center"/>
        <w:rPr>
          <w:rFonts w:ascii="Times New Roman" w:hAnsi="Times New Roman" w:cs="Times New Roman"/>
          <w:b/>
          <w:sz w:val="24"/>
          <w:szCs w:val="24"/>
        </w:rPr>
      </w:pPr>
      <w:r w:rsidRPr="00D532F1">
        <w:rPr>
          <w:rFonts w:ascii="Times New Roman" w:hAnsi="Times New Roman" w:cs="Times New Roman"/>
          <w:b/>
          <w:sz w:val="28"/>
          <w:szCs w:val="28"/>
        </w:rPr>
        <w:t>3.3.</w:t>
      </w:r>
      <w:r w:rsidRPr="00D532F1">
        <w:rPr>
          <w:rFonts w:ascii="Times New Roman" w:hAnsi="Times New Roman" w:cs="Times New Roman"/>
          <w:sz w:val="24"/>
          <w:szCs w:val="24"/>
        </w:rPr>
        <w:t xml:space="preserve">  </w:t>
      </w:r>
      <w:r w:rsidRPr="00D532F1">
        <w:rPr>
          <w:rFonts w:ascii="Times New Roman" w:hAnsi="Times New Roman" w:cs="Times New Roman"/>
          <w:b/>
          <w:sz w:val="24"/>
          <w:szCs w:val="24"/>
        </w:rPr>
        <w:t xml:space="preserve"> </w:t>
      </w:r>
      <w:r w:rsidRPr="00D532F1">
        <w:rPr>
          <w:rFonts w:ascii="Times New Roman" w:hAnsi="Times New Roman" w:cs="Times New Roman"/>
          <w:b/>
          <w:sz w:val="28"/>
          <w:szCs w:val="28"/>
        </w:rPr>
        <w:t>Жилищная сфера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Проектируемый жилищный фонд представлен двумя типами жилых домов. Секционный 2-3-х этажный жилой дом. Всего таких домов запроектировано 72 единицы, общей площадью 20044,8 кв.м. с численностью квартир 468.</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Усадебный жилой дом. Всего усадебных домов запроектировано 644 единицы. С учетом коэффициента семейности и нормы жилой площади на человека общая жилая площадь усадебных домов составит 40250,00 кв.м.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Итого общая площадь жилищного фонда запроектирована 60294,8 кв.м. Расчетная численность населения составит 2780 человек.</w:t>
      </w: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3.4.</w:t>
      </w:r>
      <w:r w:rsidRPr="00D532F1">
        <w:rPr>
          <w:rFonts w:ascii="Times New Roman" w:hAnsi="Times New Roman" w:cs="Times New Roman"/>
          <w:b/>
          <w:sz w:val="24"/>
          <w:szCs w:val="24"/>
        </w:rPr>
        <w:t xml:space="preserve"> </w:t>
      </w:r>
      <w:r w:rsidRPr="00D532F1">
        <w:rPr>
          <w:rFonts w:ascii="Times New Roman" w:hAnsi="Times New Roman" w:cs="Times New Roman"/>
          <w:b/>
          <w:sz w:val="28"/>
          <w:szCs w:val="28"/>
        </w:rPr>
        <w:t>Социальная сфера</w:t>
      </w:r>
    </w:p>
    <w:p w:rsidR="00C25561" w:rsidRPr="00D532F1" w:rsidRDefault="00C25561" w:rsidP="00D532F1">
      <w:pPr>
        <w:spacing w:after="0"/>
        <w:rPr>
          <w:rFonts w:ascii="Times New Roman" w:hAnsi="Times New Roman" w:cs="Times New Roman"/>
          <w:sz w:val="24"/>
          <w:szCs w:val="24"/>
        </w:rPr>
      </w:pPr>
      <w:r w:rsidRPr="00D532F1">
        <w:rPr>
          <w:rFonts w:ascii="Times New Roman" w:hAnsi="Times New Roman" w:cs="Times New Roman"/>
          <w:sz w:val="24"/>
          <w:szCs w:val="24"/>
        </w:rPr>
        <w:t xml:space="preserve">          Потребность населения в основных видах объектов социальной сферы</w:t>
      </w:r>
    </w:p>
    <w:p w:rsidR="00C25561" w:rsidRPr="00D532F1" w:rsidRDefault="00C25561" w:rsidP="00D532F1">
      <w:pPr>
        <w:spacing w:after="0"/>
        <w:rPr>
          <w:rFonts w:ascii="Times New Roman" w:hAnsi="Times New Roman" w:cs="Times New Roman"/>
          <w:sz w:val="24"/>
          <w:szCs w:val="24"/>
        </w:rPr>
      </w:pPr>
      <w:r w:rsidRPr="00D532F1">
        <w:rPr>
          <w:rFonts w:ascii="Times New Roman" w:hAnsi="Times New Roman" w:cs="Times New Roman"/>
          <w:sz w:val="24"/>
          <w:szCs w:val="24"/>
        </w:rPr>
        <w:t xml:space="preserve">                                                                                                                              Таблица 2</w:t>
      </w:r>
    </w:p>
    <w:tbl>
      <w:tblPr>
        <w:tblStyle w:val="a7"/>
        <w:tblW w:w="0" w:type="auto"/>
        <w:tblLook w:val="05A0"/>
      </w:tblPr>
      <w:tblGrid>
        <w:gridCol w:w="502"/>
        <w:gridCol w:w="3362"/>
        <w:gridCol w:w="1891"/>
        <w:gridCol w:w="1731"/>
        <w:gridCol w:w="2085"/>
      </w:tblGrid>
      <w:tr w:rsidR="00C25561" w:rsidRPr="00D532F1" w:rsidTr="000D437D">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w:t>
            </w:r>
            <w:proofErr w:type="spellStart"/>
            <w:proofErr w:type="gramStart"/>
            <w:r w:rsidRPr="00D532F1">
              <w:rPr>
                <w:rFonts w:ascii="Times New Roman" w:hAnsi="Times New Roman" w:cs="Times New Roman"/>
                <w:sz w:val="20"/>
                <w:szCs w:val="20"/>
              </w:rPr>
              <w:t>п</w:t>
            </w:r>
            <w:proofErr w:type="spellEnd"/>
            <w:proofErr w:type="gramEnd"/>
            <w:r w:rsidRPr="00D532F1">
              <w:rPr>
                <w:rFonts w:ascii="Times New Roman" w:hAnsi="Times New Roman" w:cs="Times New Roman"/>
                <w:sz w:val="20"/>
                <w:szCs w:val="20"/>
              </w:rPr>
              <w:t>/</w:t>
            </w:r>
            <w:proofErr w:type="spellStart"/>
            <w:r w:rsidRPr="00D532F1">
              <w:rPr>
                <w:rFonts w:ascii="Times New Roman" w:hAnsi="Times New Roman" w:cs="Times New Roman"/>
                <w:sz w:val="20"/>
                <w:szCs w:val="20"/>
              </w:rPr>
              <w:t>п</w:t>
            </w:r>
            <w:proofErr w:type="spellEnd"/>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Наименование</w:t>
            </w:r>
          </w:p>
        </w:tc>
        <w:tc>
          <w:tcPr>
            <w:tcW w:w="189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Ед</w:t>
            </w:r>
            <w:proofErr w:type="gramStart"/>
            <w:r w:rsidRPr="00D532F1">
              <w:rPr>
                <w:rFonts w:ascii="Times New Roman" w:hAnsi="Times New Roman" w:cs="Times New Roman"/>
                <w:sz w:val="20"/>
                <w:szCs w:val="20"/>
              </w:rPr>
              <w:t>.и</w:t>
            </w:r>
            <w:proofErr w:type="gramEnd"/>
            <w:r w:rsidRPr="00D532F1">
              <w:rPr>
                <w:rFonts w:ascii="Times New Roman" w:hAnsi="Times New Roman" w:cs="Times New Roman"/>
                <w:sz w:val="20"/>
                <w:szCs w:val="20"/>
              </w:rPr>
              <w:t>змерения</w:t>
            </w: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Запланированная мощность</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Принято проектом</w:t>
            </w:r>
          </w:p>
        </w:tc>
      </w:tr>
      <w:tr w:rsidR="00C25561" w:rsidRPr="00D532F1" w:rsidTr="000D437D">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1</w:t>
            </w:r>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2</w:t>
            </w:r>
          </w:p>
        </w:tc>
        <w:tc>
          <w:tcPr>
            <w:tcW w:w="189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3</w:t>
            </w: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4</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5</w:t>
            </w:r>
          </w:p>
        </w:tc>
      </w:tr>
      <w:tr w:rsidR="00C25561" w:rsidRPr="00D532F1" w:rsidTr="000D437D">
        <w:tc>
          <w:tcPr>
            <w:tcW w:w="502" w:type="dxa"/>
          </w:tcPr>
          <w:p w:rsidR="00C25561" w:rsidRPr="00D532F1" w:rsidRDefault="00C25561" w:rsidP="00D532F1">
            <w:pPr>
              <w:rPr>
                <w:rFonts w:ascii="Times New Roman" w:hAnsi="Times New Roman" w:cs="Times New Roman"/>
                <w:b/>
                <w:sz w:val="20"/>
                <w:szCs w:val="20"/>
              </w:rPr>
            </w:pPr>
            <w:r w:rsidRPr="00D532F1">
              <w:rPr>
                <w:rFonts w:ascii="Times New Roman" w:hAnsi="Times New Roman" w:cs="Times New Roman"/>
                <w:b/>
                <w:sz w:val="20"/>
                <w:szCs w:val="20"/>
              </w:rPr>
              <w:t>1</w:t>
            </w:r>
          </w:p>
        </w:tc>
        <w:tc>
          <w:tcPr>
            <w:tcW w:w="9069" w:type="dxa"/>
            <w:gridSpan w:val="4"/>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b/>
                <w:sz w:val="20"/>
                <w:szCs w:val="20"/>
              </w:rPr>
              <w:t xml:space="preserve">                                                                  Учреждения образования</w:t>
            </w:r>
          </w:p>
        </w:tc>
      </w:tr>
      <w:tr w:rsidR="00C25561" w:rsidRPr="00D532F1" w:rsidTr="000D437D">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1.1</w:t>
            </w:r>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Детские дошкольные учреждения</w:t>
            </w:r>
          </w:p>
        </w:tc>
        <w:tc>
          <w:tcPr>
            <w:tcW w:w="189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место</w:t>
            </w: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250</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Детский сад</w:t>
            </w:r>
          </w:p>
        </w:tc>
      </w:tr>
      <w:tr w:rsidR="00C25561" w:rsidRPr="00D532F1" w:rsidTr="000D437D">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1.2</w:t>
            </w:r>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Школьные учреждения</w:t>
            </w:r>
          </w:p>
        </w:tc>
        <w:tc>
          <w:tcPr>
            <w:tcW w:w="189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учащиеся</w:t>
            </w: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480</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Средняя школа</w:t>
            </w:r>
          </w:p>
        </w:tc>
      </w:tr>
      <w:tr w:rsidR="00C25561" w:rsidRPr="00D532F1" w:rsidTr="000D437D">
        <w:trPr>
          <w:trHeight w:val="637"/>
        </w:trPr>
        <w:tc>
          <w:tcPr>
            <w:tcW w:w="502" w:type="dxa"/>
          </w:tcPr>
          <w:p w:rsidR="00C25561" w:rsidRPr="00D532F1" w:rsidRDefault="00C25561" w:rsidP="00D532F1">
            <w:pPr>
              <w:rPr>
                <w:rFonts w:ascii="Times New Roman" w:hAnsi="Times New Roman" w:cs="Times New Roman"/>
                <w:b/>
                <w:sz w:val="20"/>
                <w:szCs w:val="20"/>
              </w:rPr>
            </w:pPr>
            <w:r w:rsidRPr="00D532F1">
              <w:rPr>
                <w:rFonts w:ascii="Times New Roman" w:hAnsi="Times New Roman" w:cs="Times New Roman"/>
                <w:b/>
                <w:sz w:val="20"/>
                <w:szCs w:val="20"/>
              </w:rPr>
              <w:t>2</w:t>
            </w:r>
          </w:p>
        </w:tc>
        <w:tc>
          <w:tcPr>
            <w:tcW w:w="9069" w:type="dxa"/>
            <w:gridSpan w:val="4"/>
          </w:tcPr>
          <w:p w:rsidR="00C25561" w:rsidRPr="00D532F1" w:rsidRDefault="00C25561" w:rsidP="00D532F1">
            <w:pPr>
              <w:rPr>
                <w:rFonts w:ascii="Times New Roman" w:hAnsi="Times New Roman" w:cs="Times New Roman"/>
                <w:b/>
                <w:sz w:val="20"/>
                <w:szCs w:val="20"/>
              </w:rPr>
            </w:pPr>
            <w:r w:rsidRPr="00D532F1">
              <w:rPr>
                <w:rFonts w:ascii="Times New Roman" w:hAnsi="Times New Roman" w:cs="Times New Roman"/>
                <w:b/>
                <w:sz w:val="20"/>
                <w:szCs w:val="20"/>
              </w:rPr>
              <w:t xml:space="preserve">                                                Учреждения здравоохранения, социального обеспечения</w:t>
            </w:r>
          </w:p>
        </w:tc>
      </w:tr>
      <w:tr w:rsidR="00C25561" w:rsidRPr="00D532F1" w:rsidTr="000D437D">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2.1</w:t>
            </w:r>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Дом – интернат для </w:t>
            </w:r>
            <w:proofErr w:type="gramStart"/>
            <w:r w:rsidRPr="00D532F1">
              <w:rPr>
                <w:rFonts w:ascii="Times New Roman" w:hAnsi="Times New Roman" w:cs="Times New Roman"/>
                <w:sz w:val="20"/>
                <w:szCs w:val="20"/>
              </w:rPr>
              <w:t>престарелых</w:t>
            </w:r>
            <w:proofErr w:type="gramEnd"/>
          </w:p>
        </w:tc>
        <w:tc>
          <w:tcPr>
            <w:tcW w:w="189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место</w:t>
            </w:r>
          </w:p>
          <w:p w:rsidR="00C25561" w:rsidRPr="00D532F1" w:rsidRDefault="00C25561" w:rsidP="00D532F1">
            <w:pPr>
              <w:jc w:val="center"/>
              <w:rPr>
                <w:rFonts w:ascii="Times New Roman" w:hAnsi="Times New Roman" w:cs="Times New Roman"/>
                <w:sz w:val="20"/>
                <w:szCs w:val="20"/>
              </w:rPr>
            </w:pP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100</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На территории проектируемого земельного участка р.п</w:t>
            </w:r>
            <w:proofErr w:type="gramStart"/>
            <w:r w:rsidRPr="00D532F1">
              <w:rPr>
                <w:rFonts w:ascii="Times New Roman" w:hAnsi="Times New Roman" w:cs="Times New Roman"/>
                <w:sz w:val="20"/>
                <w:szCs w:val="20"/>
              </w:rPr>
              <w:t>.К</w:t>
            </w:r>
            <w:proofErr w:type="gramEnd"/>
            <w:r w:rsidRPr="00D532F1">
              <w:rPr>
                <w:rFonts w:ascii="Times New Roman" w:hAnsi="Times New Roman" w:cs="Times New Roman"/>
                <w:sz w:val="20"/>
                <w:szCs w:val="20"/>
              </w:rPr>
              <w:t>раснозерское</w:t>
            </w:r>
          </w:p>
        </w:tc>
      </w:tr>
      <w:tr w:rsidR="00C25561" w:rsidRPr="00D532F1" w:rsidTr="000D437D">
        <w:tc>
          <w:tcPr>
            <w:tcW w:w="9571" w:type="dxa"/>
            <w:gridSpan w:val="5"/>
          </w:tcPr>
          <w:p w:rsidR="00C25561" w:rsidRPr="00D532F1" w:rsidRDefault="00C25561" w:rsidP="00D532F1">
            <w:pPr>
              <w:rPr>
                <w:rFonts w:ascii="Times New Roman" w:hAnsi="Times New Roman" w:cs="Times New Roman"/>
                <w:b/>
                <w:sz w:val="20"/>
                <w:szCs w:val="20"/>
              </w:rPr>
            </w:pPr>
          </w:p>
          <w:p w:rsidR="00C25561" w:rsidRPr="00D532F1" w:rsidRDefault="00C25561" w:rsidP="00D532F1">
            <w:pPr>
              <w:rPr>
                <w:rFonts w:ascii="Times New Roman" w:hAnsi="Times New Roman" w:cs="Times New Roman"/>
                <w:b/>
                <w:sz w:val="20"/>
                <w:szCs w:val="20"/>
              </w:rPr>
            </w:pPr>
            <w:r w:rsidRPr="00D532F1">
              <w:rPr>
                <w:rFonts w:ascii="Times New Roman" w:hAnsi="Times New Roman" w:cs="Times New Roman"/>
                <w:b/>
                <w:sz w:val="20"/>
                <w:szCs w:val="20"/>
              </w:rPr>
              <w:t>3                                                        Спортивные и физкультурно-оздоровительные сооружения</w:t>
            </w:r>
          </w:p>
          <w:p w:rsidR="00C25561" w:rsidRPr="00D532F1" w:rsidRDefault="00C25561" w:rsidP="00D532F1">
            <w:pPr>
              <w:rPr>
                <w:rFonts w:ascii="Times New Roman" w:hAnsi="Times New Roman" w:cs="Times New Roman"/>
                <w:b/>
                <w:sz w:val="20"/>
                <w:szCs w:val="20"/>
              </w:rPr>
            </w:pPr>
            <w:r w:rsidRPr="00D532F1">
              <w:rPr>
                <w:rFonts w:ascii="Times New Roman" w:hAnsi="Times New Roman" w:cs="Times New Roman"/>
                <w:b/>
                <w:sz w:val="20"/>
                <w:szCs w:val="20"/>
              </w:rPr>
              <w:t xml:space="preserve">      </w:t>
            </w:r>
          </w:p>
        </w:tc>
      </w:tr>
      <w:tr w:rsidR="00C25561" w:rsidRPr="00D532F1" w:rsidTr="000D437D">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3.1</w:t>
            </w:r>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Бассейн крытый</w:t>
            </w:r>
          </w:p>
        </w:tc>
        <w:tc>
          <w:tcPr>
            <w:tcW w:w="189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КВ. м зеркала воды</w:t>
            </w: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72,0</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На территории школы</w:t>
            </w:r>
          </w:p>
        </w:tc>
      </w:tr>
      <w:tr w:rsidR="00C25561" w:rsidRPr="00D532F1" w:rsidTr="000D437D">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3.2</w:t>
            </w:r>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Спортивная площадка</w:t>
            </w:r>
          </w:p>
        </w:tc>
        <w:tc>
          <w:tcPr>
            <w:tcW w:w="189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га</w:t>
            </w: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2,0</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На территории школы</w:t>
            </w:r>
          </w:p>
        </w:tc>
      </w:tr>
      <w:tr w:rsidR="00C25561" w:rsidRPr="00D532F1" w:rsidTr="000D437D">
        <w:tc>
          <w:tcPr>
            <w:tcW w:w="9571" w:type="dxa"/>
            <w:gridSpan w:val="5"/>
          </w:tcPr>
          <w:p w:rsidR="00C25561" w:rsidRPr="00D532F1" w:rsidRDefault="00C25561" w:rsidP="00D532F1">
            <w:pPr>
              <w:rPr>
                <w:rFonts w:ascii="Times New Roman" w:hAnsi="Times New Roman" w:cs="Times New Roman"/>
                <w:b/>
                <w:sz w:val="20"/>
                <w:szCs w:val="20"/>
              </w:rPr>
            </w:pPr>
          </w:p>
          <w:p w:rsidR="00C25561" w:rsidRPr="00D532F1" w:rsidRDefault="00C25561" w:rsidP="00D532F1">
            <w:pPr>
              <w:rPr>
                <w:rFonts w:ascii="Times New Roman" w:hAnsi="Times New Roman" w:cs="Times New Roman"/>
                <w:b/>
                <w:sz w:val="20"/>
                <w:szCs w:val="20"/>
              </w:rPr>
            </w:pPr>
            <w:r w:rsidRPr="00D532F1">
              <w:rPr>
                <w:rFonts w:ascii="Times New Roman" w:hAnsi="Times New Roman" w:cs="Times New Roman"/>
                <w:b/>
                <w:sz w:val="20"/>
                <w:szCs w:val="20"/>
              </w:rPr>
              <w:t>4                                                                        Учреждения культуры и искусства</w:t>
            </w:r>
          </w:p>
        </w:tc>
      </w:tr>
      <w:tr w:rsidR="00C25561" w:rsidRPr="00D532F1" w:rsidTr="000D437D">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4.1</w:t>
            </w:r>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Культурно - </w:t>
            </w:r>
            <w:proofErr w:type="spellStart"/>
            <w:r w:rsidRPr="00D532F1">
              <w:rPr>
                <w:rFonts w:ascii="Times New Roman" w:hAnsi="Times New Roman" w:cs="Times New Roman"/>
                <w:sz w:val="20"/>
                <w:szCs w:val="20"/>
              </w:rPr>
              <w:t>досуговый</w:t>
            </w:r>
            <w:proofErr w:type="spellEnd"/>
            <w:r w:rsidRPr="00D532F1">
              <w:rPr>
                <w:rFonts w:ascii="Times New Roman" w:hAnsi="Times New Roman" w:cs="Times New Roman"/>
                <w:sz w:val="20"/>
                <w:szCs w:val="20"/>
              </w:rPr>
              <w:t xml:space="preserve"> центр</w:t>
            </w:r>
          </w:p>
        </w:tc>
        <w:tc>
          <w:tcPr>
            <w:tcW w:w="189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место </w:t>
            </w: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140</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На территории проектируемого земельного участка  р.п</w:t>
            </w:r>
            <w:proofErr w:type="gramStart"/>
            <w:r w:rsidRPr="00D532F1">
              <w:rPr>
                <w:rFonts w:ascii="Times New Roman" w:hAnsi="Times New Roman" w:cs="Times New Roman"/>
                <w:sz w:val="20"/>
                <w:szCs w:val="20"/>
              </w:rPr>
              <w:t>.К</w:t>
            </w:r>
            <w:proofErr w:type="gramEnd"/>
            <w:r w:rsidRPr="00D532F1">
              <w:rPr>
                <w:rFonts w:ascii="Times New Roman" w:hAnsi="Times New Roman" w:cs="Times New Roman"/>
                <w:sz w:val="20"/>
                <w:szCs w:val="20"/>
              </w:rPr>
              <w:t>раснозерское</w:t>
            </w:r>
          </w:p>
        </w:tc>
      </w:tr>
      <w:tr w:rsidR="00C25561" w:rsidRPr="00D532F1" w:rsidTr="000D437D">
        <w:tc>
          <w:tcPr>
            <w:tcW w:w="9571" w:type="dxa"/>
            <w:gridSpan w:val="5"/>
          </w:tcPr>
          <w:p w:rsidR="00C25561" w:rsidRPr="00D532F1" w:rsidRDefault="00C25561" w:rsidP="00D532F1">
            <w:pPr>
              <w:rPr>
                <w:rFonts w:ascii="Times New Roman" w:hAnsi="Times New Roman" w:cs="Times New Roman"/>
                <w:b/>
                <w:sz w:val="20"/>
                <w:szCs w:val="20"/>
              </w:rPr>
            </w:pPr>
          </w:p>
          <w:p w:rsidR="00C25561" w:rsidRPr="00D532F1" w:rsidRDefault="00C25561" w:rsidP="00D532F1">
            <w:pPr>
              <w:rPr>
                <w:rFonts w:ascii="Times New Roman" w:hAnsi="Times New Roman" w:cs="Times New Roman"/>
                <w:b/>
                <w:sz w:val="20"/>
                <w:szCs w:val="20"/>
              </w:rPr>
            </w:pPr>
            <w:r w:rsidRPr="00D532F1">
              <w:rPr>
                <w:rFonts w:ascii="Times New Roman" w:hAnsi="Times New Roman" w:cs="Times New Roman"/>
                <w:b/>
                <w:sz w:val="20"/>
                <w:szCs w:val="20"/>
              </w:rPr>
              <w:t xml:space="preserve"> 5                                                             Предприятия торговли и общественного питания</w:t>
            </w:r>
          </w:p>
        </w:tc>
      </w:tr>
      <w:tr w:rsidR="00C25561" w:rsidRPr="00D532F1" w:rsidTr="000D437D">
        <w:trPr>
          <w:trHeight w:val="1154"/>
        </w:trPr>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lastRenderedPageBreak/>
              <w:t>5.1</w:t>
            </w:r>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магазины</w:t>
            </w:r>
          </w:p>
        </w:tc>
        <w:tc>
          <w:tcPr>
            <w:tcW w:w="1891" w:type="dxa"/>
          </w:tcPr>
          <w:p w:rsidR="00C25561" w:rsidRPr="00D532F1" w:rsidRDefault="00C25561" w:rsidP="00D532F1">
            <w:pPr>
              <w:rPr>
                <w:rFonts w:ascii="Times New Roman" w:hAnsi="Times New Roman" w:cs="Times New Roman"/>
                <w:sz w:val="20"/>
                <w:szCs w:val="20"/>
              </w:rPr>
            </w:pPr>
            <w:proofErr w:type="spellStart"/>
            <w:r w:rsidRPr="00D532F1">
              <w:rPr>
                <w:rFonts w:ascii="Times New Roman" w:hAnsi="Times New Roman" w:cs="Times New Roman"/>
                <w:sz w:val="20"/>
                <w:szCs w:val="20"/>
              </w:rPr>
              <w:t>КВ</w:t>
            </w:r>
            <w:proofErr w:type="gramStart"/>
            <w:r w:rsidRPr="00D532F1">
              <w:rPr>
                <w:rFonts w:ascii="Times New Roman" w:hAnsi="Times New Roman" w:cs="Times New Roman"/>
                <w:sz w:val="20"/>
                <w:szCs w:val="20"/>
              </w:rPr>
              <w:t>.м</w:t>
            </w:r>
            <w:proofErr w:type="spellEnd"/>
            <w:proofErr w:type="gramEnd"/>
            <w:r w:rsidRPr="00D532F1">
              <w:rPr>
                <w:rFonts w:ascii="Times New Roman" w:hAnsi="Times New Roman" w:cs="Times New Roman"/>
                <w:sz w:val="20"/>
                <w:szCs w:val="20"/>
              </w:rPr>
              <w:t xml:space="preserve"> торговой площади</w:t>
            </w: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785,0</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На территории проектируемого земельного участка  р.п</w:t>
            </w:r>
            <w:proofErr w:type="gramStart"/>
            <w:r w:rsidRPr="00D532F1">
              <w:rPr>
                <w:rFonts w:ascii="Times New Roman" w:hAnsi="Times New Roman" w:cs="Times New Roman"/>
                <w:sz w:val="20"/>
                <w:szCs w:val="20"/>
              </w:rPr>
              <w:t>.К</w:t>
            </w:r>
            <w:proofErr w:type="gramEnd"/>
            <w:r w:rsidRPr="00D532F1">
              <w:rPr>
                <w:rFonts w:ascii="Times New Roman" w:hAnsi="Times New Roman" w:cs="Times New Roman"/>
                <w:sz w:val="20"/>
                <w:szCs w:val="20"/>
              </w:rPr>
              <w:t>раснозерское</w:t>
            </w:r>
          </w:p>
        </w:tc>
      </w:tr>
      <w:tr w:rsidR="00C25561" w:rsidRPr="00D532F1" w:rsidTr="000D437D">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5.2</w:t>
            </w:r>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Предприятия общественного питания</w:t>
            </w:r>
          </w:p>
        </w:tc>
        <w:tc>
          <w:tcPr>
            <w:tcW w:w="189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место</w:t>
            </w: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112</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На территории проектируемого земельного участка  р.п</w:t>
            </w:r>
            <w:proofErr w:type="gramStart"/>
            <w:r w:rsidRPr="00D532F1">
              <w:rPr>
                <w:rFonts w:ascii="Times New Roman" w:hAnsi="Times New Roman" w:cs="Times New Roman"/>
                <w:sz w:val="20"/>
                <w:szCs w:val="20"/>
              </w:rPr>
              <w:t>.К</w:t>
            </w:r>
            <w:proofErr w:type="gramEnd"/>
            <w:r w:rsidRPr="00D532F1">
              <w:rPr>
                <w:rFonts w:ascii="Times New Roman" w:hAnsi="Times New Roman" w:cs="Times New Roman"/>
                <w:sz w:val="20"/>
                <w:szCs w:val="20"/>
              </w:rPr>
              <w:t>раснозерское</w:t>
            </w:r>
          </w:p>
        </w:tc>
      </w:tr>
      <w:tr w:rsidR="00C25561" w:rsidRPr="00D532F1" w:rsidTr="000D437D">
        <w:tc>
          <w:tcPr>
            <w:tcW w:w="9571" w:type="dxa"/>
            <w:gridSpan w:val="5"/>
          </w:tcPr>
          <w:p w:rsidR="00C25561" w:rsidRPr="00D532F1" w:rsidRDefault="00C25561" w:rsidP="00D532F1">
            <w:pPr>
              <w:rPr>
                <w:rFonts w:ascii="Times New Roman" w:hAnsi="Times New Roman" w:cs="Times New Roman"/>
                <w:b/>
                <w:sz w:val="20"/>
                <w:szCs w:val="20"/>
              </w:rPr>
            </w:pPr>
          </w:p>
          <w:p w:rsidR="00C25561" w:rsidRPr="00D532F1" w:rsidRDefault="00C25561" w:rsidP="00D532F1">
            <w:pPr>
              <w:rPr>
                <w:rFonts w:ascii="Times New Roman" w:hAnsi="Times New Roman" w:cs="Times New Roman"/>
                <w:b/>
                <w:sz w:val="20"/>
                <w:szCs w:val="20"/>
              </w:rPr>
            </w:pPr>
            <w:r w:rsidRPr="00D532F1">
              <w:rPr>
                <w:rFonts w:ascii="Times New Roman" w:hAnsi="Times New Roman" w:cs="Times New Roman"/>
                <w:b/>
                <w:sz w:val="20"/>
                <w:szCs w:val="20"/>
              </w:rPr>
              <w:t xml:space="preserve"> 6                                    Предприятия бытового и жилищно-коммунального обслуживания</w:t>
            </w:r>
          </w:p>
        </w:tc>
      </w:tr>
      <w:tr w:rsidR="00C25561" w:rsidRPr="00D532F1" w:rsidTr="000D437D">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6.1</w:t>
            </w:r>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Предприятия бытового обслуживания</w:t>
            </w:r>
          </w:p>
        </w:tc>
        <w:tc>
          <w:tcPr>
            <w:tcW w:w="189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Рабочее место</w:t>
            </w: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25</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На территории проектируемого земельного участка р.п</w:t>
            </w:r>
            <w:proofErr w:type="gramStart"/>
            <w:r w:rsidRPr="00D532F1">
              <w:rPr>
                <w:rFonts w:ascii="Times New Roman" w:hAnsi="Times New Roman" w:cs="Times New Roman"/>
                <w:sz w:val="20"/>
                <w:szCs w:val="20"/>
              </w:rPr>
              <w:t>.К</w:t>
            </w:r>
            <w:proofErr w:type="gramEnd"/>
            <w:r w:rsidRPr="00D532F1">
              <w:rPr>
                <w:rFonts w:ascii="Times New Roman" w:hAnsi="Times New Roman" w:cs="Times New Roman"/>
                <w:sz w:val="20"/>
                <w:szCs w:val="20"/>
              </w:rPr>
              <w:t>раснозерское</w:t>
            </w:r>
          </w:p>
        </w:tc>
      </w:tr>
      <w:tr w:rsidR="00C25561" w:rsidRPr="00D532F1" w:rsidTr="000D437D">
        <w:tc>
          <w:tcPr>
            <w:tcW w:w="50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6.2</w:t>
            </w:r>
          </w:p>
        </w:tc>
        <w:tc>
          <w:tcPr>
            <w:tcW w:w="3362"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Общественные уборные</w:t>
            </w:r>
          </w:p>
        </w:tc>
        <w:tc>
          <w:tcPr>
            <w:tcW w:w="189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прибор</w:t>
            </w:r>
          </w:p>
        </w:tc>
        <w:tc>
          <w:tcPr>
            <w:tcW w:w="1731"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 xml:space="preserve">         3</w:t>
            </w:r>
          </w:p>
        </w:tc>
        <w:tc>
          <w:tcPr>
            <w:tcW w:w="2085" w:type="dxa"/>
          </w:tcPr>
          <w:p w:rsidR="00C25561" w:rsidRPr="00D532F1" w:rsidRDefault="00C25561" w:rsidP="00D532F1">
            <w:pPr>
              <w:rPr>
                <w:rFonts w:ascii="Times New Roman" w:hAnsi="Times New Roman" w:cs="Times New Roman"/>
                <w:sz w:val="20"/>
                <w:szCs w:val="20"/>
              </w:rPr>
            </w:pPr>
            <w:r w:rsidRPr="00D532F1">
              <w:rPr>
                <w:rFonts w:ascii="Times New Roman" w:hAnsi="Times New Roman" w:cs="Times New Roman"/>
                <w:sz w:val="20"/>
                <w:szCs w:val="20"/>
              </w:rPr>
              <w:t>На территории проектируемого земельного участка р.п</w:t>
            </w:r>
            <w:proofErr w:type="gramStart"/>
            <w:r w:rsidRPr="00D532F1">
              <w:rPr>
                <w:rFonts w:ascii="Times New Roman" w:hAnsi="Times New Roman" w:cs="Times New Roman"/>
                <w:sz w:val="20"/>
                <w:szCs w:val="20"/>
              </w:rPr>
              <w:t>.К</w:t>
            </w:r>
            <w:proofErr w:type="gramEnd"/>
            <w:r w:rsidRPr="00D532F1">
              <w:rPr>
                <w:rFonts w:ascii="Times New Roman" w:hAnsi="Times New Roman" w:cs="Times New Roman"/>
                <w:sz w:val="20"/>
                <w:szCs w:val="20"/>
              </w:rPr>
              <w:t>раснозерское</w:t>
            </w:r>
          </w:p>
        </w:tc>
      </w:tr>
    </w:tbl>
    <w:p w:rsidR="00C25561" w:rsidRPr="00D532F1" w:rsidRDefault="00C25561" w:rsidP="00D532F1">
      <w:pPr>
        <w:spacing w:after="0"/>
        <w:rPr>
          <w:rFonts w:ascii="Times New Roman" w:hAnsi="Times New Roman" w:cs="Times New Roman"/>
          <w:sz w:val="20"/>
          <w:szCs w:val="20"/>
        </w:rPr>
      </w:pPr>
    </w:p>
    <w:p w:rsidR="00C25561" w:rsidRPr="00D532F1" w:rsidRDefault="00C25561" w:rsidP="00D532F1">
      <w:pPr>
        <w:spacing w:after="0"/>
        <w:rPr>
          <w:rFonts w:ascii="Times New Roman" w:hAnsi="Times New Roman" w:cs="Times New Roman"/>
          <w:sz w:val="20"/>
          <w:szCs w:val="20"/>
        </w:rPr>
      </w:pPr>
      <w:r w:rsidRPr="00D532F1">
        <w:rPr>
          <w:rFonts w:ascii="Times New Roman" w:hAnsi="Times New Roman" w:cs="Times New Roman"/>
          <w:sz w:val="20"/>
          <w:szCs w:val="20"/>
        </w:rPr>
        <w:t xml:space="preserve">            </w:t>
      </w: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3.5. Транспортная инфраструктура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Жители   усадебной застройки размещают индивидуальные гаражи на территории усадеб. Жители секционных жилых домов пользуются временными парковками на территории секционной застройки. </w:t>
      </w:r>
    </w:p>
    <w:p w:rsidR="00C25561" w:rsidRPr="00D532F1" w:rsidRDefault="00C25561" w:rsidP="00D532F1">
      <w:pPr>
        <w:spacing w:after="0"/>
        <w:jc w:val="both"/>
        <w:rPr>
          <w:rFonts w:ascii="Times New Roman" w:hAnsi="Times New Roman" w:cs="Times New Roman"/>
          <w:sz w:val="24"/>
          <w:szCs w:val="24"/>
        </w:rPr>
      </w:pPr>
    </w:p>
    <w:p w:rsidR="00C25561" w:rsidRPr="00D532F1" w:rsidRDefault="00CA7609" w:rsidP="00CA7609">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C25561" w:rsidRPr="00D532F1">
        <w:rPr>
          <w:rFonts w:ascii="Times New Roman" w:hAnsi="Times New Roman" w:cs="Times New Roman"/>
          <w:b/>
          <w:sz w:val="28"/>
          <w:szCs w:val="28"/>
        </w:rPr>
        <w:t>3.6. Улично-дорожная сеть</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b/>
          <w:sz w:val="28"/>
          <w:szCs w:val="28"/>
        </w:rPr>
        <w:t xml:space="preserve">              </w:t>
      </w:r>
      <w:r w:rsidRPr="00D532F1">
        <w:rPr>
          <w:rFonts w:ascii="Times New Roman" w:hAnsi="Times New Roman" w:cs="Times New Roman"/>
          <w:sz w:val="24"/>
          <w:szCs w:val="24"/>
        </w:rPr>
        <w:t>Проектом планировки принята классификация улично-дорожной сети и определены параметры улиц и дорог с учетом их функционального назначения: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главные улицы (проезжая часть шириной 6 м) – проходит через весь микрорайон;</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основные жилые улицы (проезжая часть шириной 6 м</w:t>
      </w:r>
      <w:proofErr w:type="gramStart"/>
      <w:r w:rsidRPr="00D532F1">
        <w:rPr>
          <w:rFonts w:ascii="Times New Roman" w:hAnsi="Times New Roman" w:cs="Times New Roman"/>
          <w:sz w:val="24"/>
          <w:szCs w:val="24"/>
        </w:rPr>
        <w:t xml:space="preserve"> )</w:t>
      </w:r>
      <w:proofErr w:type="gramEnd"/>
      <w:r w:rsidRPr="00D532F1">
        <w:rPr>
          <w:rFonts w:ascii="Times New Roman" w:hAnsi="Times New Roman" w:cs="Times New Roman"/>
          <w:sz w:val="24"/>
          <w:szCs w:val="24"/>
        </w:rPr>
        <w:t xml:space="preserve"> три улицы перпендикулярные главной и три улицы меридионального направления;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w:t>
      </w:r>
      <w:proofErr w:type="gramStart"/>
      <w:r w:rsidRPr="00D532F1">
        <w:rPr>
          <w:rFonts w:ascii="Times New Roman" w:hAnsi="Times New Roman" w:cs="Times New Roman"/>
          <w:sz w:val="24"/>
          <w:szCs w:val="24"/>
        </w:rPr>
        <w:t>-  жилые улицы (проезжая часть шириной 4 м,6 м) – расположены внутри кварталов, образованных основными и главной улицами;</w:t>
      </w:r>
      <w:proofErr w:type="gramEnd"/>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проезды (шириной 3 м, 4,5 м) внутри кварталов общественно </w:t>
      </w:r>
      <w:proofErr w:type="gramStart"/>
      <w:r w:rsidRPr="00D532F1">
        <w:rPr>
          <w:rFonts w:ascii="Times New Roman" w:hAnsi="Times New Roman" w:cs="Times New Roman"/>
          <w:sz w:val="24"/>
          <w:szCs w:val="24"/>
        </w:rPr>
        <w:t>–д</w:t>
      </w:r>
      <w:proofErr w:type="gramEnd"/>
      <w:r w:rsidRPr="00D532F1">
        <w:rPr>
          <w:rFonts w:ascii="Times New Roman" w:hAnsi="Times New Roman" w:cs="Times New Roman"/>
          <w:sz w:val="24"/>
          <w:szCs w:val="24"/>
        </w:rPr>
        <w:t>еловой застройки.</w:t>
      </w:r>
    </w:p>
    <w:p w:rsidR="00C25561" w:rsidRPr="00D532F1" w:rsidRDefault="00C25561" w:rsidP="00D532F1">
      <w:pPr>
        <w:spacing w:after="0"/>
        <w:jc w:val="both"/>
        <w:rPr>
          <w:rFonts w:ascii="Times New Roman" w:hAnsi="Times New Roman" w:cs="Times New Roman"/>
          <w:sz w:val="24"/>
          <w:szCs w:val="24"/>
        </w:rPr>
      </w:pP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3.7 Инженерная инфраструктура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3.7.1. Водоснабжение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Водоснабжение жилой застройки и объектов соцкультбыта проектируемой территории предлагается осуществлять от проектируемых скважин.</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3.7.2. Водоотведение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Основным решением по водоотведению жилой застройки и объектов соцкультбыта на проектируемой территории является использование герметичных выгребов, с дальнейшим вывозов стоков специализированным автотранспортом на канализационные очистные сооружения.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3.7.3. Теплоснабжение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Теплоснабжение усадебной застройки предлагается осуществлять от автономных источников тепла, установленных в каждом доме. Теплоснабжение и горячее водоснабжение секционной жилой застройки и объектов соцкультбыта предлагается осуществлять от проектируемой угольной котельной.</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lastRenderedPageBreak/>
        <w:t xml:space="preserve">          3.7.4. Электроснабжение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Электроснабжение проектируемой территории предусматривается от проектируемых  трансформаторных подстанций ТП 10/0,4 кВ, запитанных от существующей воздушной линии электропередач </w:t>
      </w:r>
      <w:proofErr w:type="gramStart"/>
      <w:r w:rsidRPr="00D532F1">
        <w:rPr>
          <w:rFonts w:ascii="Times New Roman" w:hAnsi="Times New Roman" w:cs="Times New Roman"/>
          <w:sz w:val="24"/>
          <w:szCs w:val="24"/>
        </w:rPr>
        <w:t>ВЛ</w:t>
      </w:r>
      <w:proofErr w:type="gramEnd"/>
      <w:r w:rsidRPr="00D532F1">
        <w:rPr>
          <w:rFonts w:ascii="Times New Roman" w:hAnsi="Times New Roman" w:cs="Times New Roman"/>
          <w:sz w:val="24"/>
          <w:szCs w:val="24"/>
        </w:rPr>
        <w:t xml:space="preserve"> 10 кВ. Для подключения жилых домов и объектов соцкультбыта по проектируемым опорам ВЛИ-0,4 кВ от ТП 10/0,4 кВ выполнить совместную подвеску провода СИП-2А 4х95.</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Распределительная сеть ВЛИ-0,4 кВ от РУ – 0,4 кВ выполняется на совместных с наружным освещением железобетонных опорах. Наружное освещение территории жилых домов планируется от проектируемых опор ВЛИ – 0,4 кВ со светильниками наружного освещения со светодиодными лампами, мощностью 80 Вт.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w:t>
      </w: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4. Механизм обновления Программы</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8"/>
          <w:szCs w:val="28"/>
        </w:rPr>
        <w:t xml:space="preserve">            </w:t>
      </w:r>
      <w:r w:rsidRPr="00D532F1">
        <w:rPr>
          <w:rFonts w:ascii="Times New Roman" w:hAnsi="Times New Roman" w:cs="Times New Roman"/>
          <w:sz w:val="24"/>
          <w:szCs w:val="24"/>
        </w:rPr>
        <w:t>Обновление Программы производится: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при выявлении новых, необходимых к реализации мероприятий;</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при появлении новых инвестиционных проектов, особо значимых для территории;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 при наступлении событий, выявляющих новые приоритеты в развитии поселения, а</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также вызывающих потерю своей значимости отдельных мероприятий.</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Программные мероприятия могут также быть скорректированы в зависимости от изменения ситуации на основании обоснованного предложения исполнителя. По перечисленным выше основаниям Программа может быть дополнена новыми мероприятиями с обоснованием объемов и источников финансирования.</w:t>
      </w:r>
    </w:p>
    <w:p w:rsidR="00C25561" w:rsidRPr="00D532F1" w:rsidRDefault="00C25561" w:rsidP="00CA7609">
      <w:pPr>
        <w:spacing w:after="0"/>
        <w:jc w:val="center"/>
        <w:rPr>
          <w:rFonts w:ascii="Times New Roman" w:hAnsi="Times New Roman" w:cs="Times New Roman"/>
          <w:sz w:val="24"/>
          <w:szCs w:val="24"/>
        </w:rPr>
      </w:pPr>
    </w:p>
    <w:p w:rsidR="00C25561" w:rsidRPr="00D532F1" w:rsidRDefault="00C25561" w:rsidP="00CA7609">
      <w:pPr>
        <w:spacing w:after="0"/>
        <w:jc w:val="center"/>
        <w:rPr>
          <w:rFonts w:ascii="Times New Roman" w:hAnsi="Times New Roman" w:cs="Times New Roman"/>
          <w:b/>
          <w:sz w:val="28"/>
          <w:szCs w:val="28"/>
        </w:rPr>
      </w:pPr>
      <w:r w:rsidRPr="00D532F1">
        <w:rPr>
          <w:rFonts w:ascii="Times New Roman" w:hAnsi="Times New Roman" w:cs="Times New Roman"/>
          <w:b/>
          <w:sz w:val="28"/>
          <w:szCs w:val="28"/>
        </w:rPr>
        <w:t>5. Заключение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Реализация Программы строится на сочетании функций, традиционных для органов управления поселения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целенаправленного использования творческого, культурного, интеллектуального, экономического потенциалов рабочего поселка Краснозерское.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Ожидаемые результаты:</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w:t>
      </w:r>
    </w:p>
    <w:p w:rsidR="00C25561" w:rsidRPr="00D532F1" w:rsidRDefault="00C25561" w:rsidP="00D532F1">
      <w:pPr>
        <w:pStyle w:val="ac"/>
        <w:numPr>
          <w:ilvl w:val="0"/>
          <w:numId w:val="2"/>
        </w:numPr>
        <w:spacing w:after="0"/>
        <w:ind w:left="0"/>
        <w:jc w:val="both"/>
        <w:rPr>
          <w:rFonts w:ascii="Times New Roman" w:hAnsi="Times New Roman" w:cs="Times New Roman"/>
          <w:sz w:val="24"/>
          <w:szCs w:val="24"/>
        </w:rPr>
      </w:pPr>
      <w:r w:rsidRPr="00D532F1">
        <w:rPr>
          <w:rFonts w:ascii="Times New Roman" w:hAnsi="Times New Roman" w:cs="Times New Roman"/>
          <w:sz w:val="24"/>
          <w:szCs w:val="24"/>
        </w:rPr>
        <w:t xml:space="preserve">улучшение </w:t>
      </w:r>
      <w:proofErr w:type="spellStart"/>
      <w:r w:rsidRPr="00D532F1">
        <w:rPr>
          <w:rFonts w:ascii="Times New Roman" w:hAnsi="Times New Roman" w:cs="Times New Roman"/>
          <w:sz w:val="24"/>
          <w:szCs w:val="24"/>
        </w:rPr>
        <w:t>культурно-досуговой</w:t>
      </w:r>
      <w:proofErr w:type="spellEnd"/>
      <w:r w:rsidRPr="00D532F1">
        <w:rPr>
          <w:rFonts w:ascii="Times New Roman" w:hAnsi="Times New Roman" w:cs="Times New Roman"/>
          <w:sz w:val="24"/>
          <w:szCs w:val="24"/>
        </w:rPr>
        <w:t xml:space="preserve">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C25561" w:rsidRPr="00D532F1" w:rsidRDefault="00C25561" w:rsidP="00D532F1">
      <w:pPr>
        <w:pStyle w:val="ac"/>
        <w:numPr>
          <w:ilvl w:val="0"/>
          <w:numId w:val="2"/>
        </w:numPr>
        <w:spacing w:after="0"/>
        <w:ind w:left="0"/>
        <w:jc w:val="both"/>
        <w:rPr>
          <w:rFonts w:ascii="Times New Roman" w:hAnsi="Times New Roman" w:cs="Times New Roman"/>
          <w:sz w:val="24"/>
          <w:szCs w:val="24"/>
        </w:rPr>
      </w:pPr>
      <w:r w:rsidRPr="00D532F1">
        <w:rPr>
          <w:rFonts w:ascii="Times New Roman" w:hAnsi="Times New Roman" w:cs="Times New Roman"/>
          <w:sz w:val="24"/>
          <w:szCs w:val="24"/>
        </w:rPr>
        <w:t>привлечения внебюджетных инвестиций в экономику поселения;</w:t>
      </w:r>
    </w:p>
    <w:p w:rsidR="00C25561" w:rsidRPr="00D532F1" w:rsidRDefault="00C25561" w:rsidP="00D532F1">
      <w:pPr>
        <w:pStyle w:val="ac"/>
        <w:numPr>
          <w:ilvl w:val="0"/>
          <w:numId w:val="2"/>
        </w:numPr>
        <w:spacing w:after="0"/>
        <w:ind w:left="0"/>
        <w:jc w:val="both"/>
        <w:rPr>
          <w:rFonts w:ascii="Times New Roman" w:hAnsi="Times New Roman" w:cs="Times New Roman"/>
          <w:sz w:val="24"/>
          <w:szCs w:val="24"/>
        </w:rPr>
      </w:pPr>
      <w:r w:rsidRPr="00D532F1">
        <w:rPr>
          <w:rFonts w:ascii="Times New Roman" w:hAnsi="Times New Roman" w:cs="Times New Roman"/>
          <w:sz w:val="24"/>
          <w:szCs w:val="24"/>
        </w:rPr>
        <w:t>повышения благоустройства поселения;</w:t>
      </w:r>
    </w:p>
    <w:p w:rsidR="00C25561" w:rsidRPr="00D532F1" w:rsidRDefault="00C25561" w:rsidP="00D532F1">
      <w:pPr>
        <w:pStyle w:val="ac"/>
        <w:numPr>
          <w:ilvl w:val="0"/>
          <w:numId w:val="2"/>
        </w:numPr>
        <w:spacing w:after="0"/>
        <w:ind w:left="0"/>
        <w:jc w:val="both"/>
        <w:rPr>
          <w:rFonts w:ascii="Times New Roman" w:hAnsi="Times New Roman" w:cs="Times New Roman"/>
          <w:sz w:val="24"/>
          <w:szCs w:val="24"/>
        </w:rPr>
      </w:pPr>
      <w:r w:rsidRPr="00D532F1">
        <w:rPr>
          <w:rFonts w:ascii="Times New Roman" w:hAnsi="Times New Roman" w:cs="Times New Roman"/>
          <w:sz w:val="24"/>
          <w:szCs w:val="24"/>
        </w:rPr>
        <w:t>формирования современного привлекательного имиджа поселения;</w:t>
      </w:r>
    </w:p>
    <w:p w:rsidR="00C25561" w:rsidRPr="00D532F1" w:rsidRDefault="00C25561" w:rsidP="00D532F1">
      <w:pPr>
        <w:pStyle w:val="ac"/>
        <w:numPr>
          <w:ilvl w:val="0"/>
          <w:numId w:val="2"/>
        </w:numPr>
        <w:spacing w:after="0"/>
        <w:ind w:left="0"/>
        <w:jc w:val="both"/>
        <w:rPr>
          <w:rFonts w:ascii="Times New Roman" w:hAnsi="Times New Roman" w:cs="Times New Roman"/>
          <w:sz w:val="24"/>
          <w:szCs w:val="24"/>
        </w:rPr>
      </w:pPr>
      <w:r w:rsidRPr="00D532F1">
        <w:rPr>
          <w:rFonts w:ascii="Times New Roman" w:hAnsi="Times New Roman" w:cs="Times New Roman"/>
          <w:sz w:val="24"/>
          <w:szCs w:val="24"/>
        </w:rPr>
        <w:t>устойчивое развитие социальной инфраструктуры поселения.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Реализация Программы позволит:</w:t>
      </w:r>
    </w:p>
    <w:p w:rsidR="00C25561" w:rsidRPr="00D532F1" w:rsidRDefault="00C25561" w:rsidP="00D532F1">
      <w:pPr>
        <w:pStyle w:val="ac"/>
        <w:numPr>
          <w:ilvl w:val="0"/>
          <w:numId w:val="3"/>
        </w:numPr>
        <w:spacing w:after="0"/>
        <w:ind w:left="0"/>
        <w:jc w:val="both"/>
        <w:rPr>
          <w:rFonts w:ascii="Times New Roman" w:hAnsi="Times New Roman" w:cs="Times New Roman"/>
          <w:sz w:val="24"/>
          <w:szCs w:val="24"/>
        </w:rPr>
      </w:pPr>
      <w:r w:rsidRPr="00D532F1">
        <w:rPr>
          <w:rFonts w:ascii="Times New Roman" w:hAnsi="Times New Roman" w:cs="Times New Roman"/>
          <w:sz w:val="24"/>
          <w:szCs w:val="24"/>
        </w:rPr>
        <w:t>повысить качество жизни жителей рабочего поселка Краснозерское;</w:t>
      </w:r>
    </w:p>
    <w:p w:rsidR="00C25561" w:rsidRPr="00D532F1" w:rsidRDefault="00C25561" w:rsidP="00D532F1">
      <w:pPr>
        <w:pStyle w:val="ac"/>
        <w:numPr>
          <w:ilvl w:val="0"/>
          <w:numId w:val="3"/>
        </w:numPr>
        <w:spacing w:after="0"/>
        <w:ind w:left="0"/>
        <w:jc w:val="both"/>
        <w:rPr>
          <w:rFonts w:ascii="Times New Roman" w:hAnsi="Times New Roman" w:cs="Times New Roman"/>
          <w:sz w:val="24"/>
          <w:szCs w:val="24"/>
        </w:rPr>
      </w:pPr>
      <w:r w:rsidRPr="00D532F1">
        <w:rPr>
          <w:rFonts w:ascii="Times New Roman" w:hAnsi="Times New Roman" w:cs="Times New Roman"/>
          <w:sz w:val="24"/>
          <w:szCs w:val="24"/>
        </w:rPr>
        <w:t>привлечь население рабочего поселка Краснозерское к непосредственному участию  в реализации решений, направленных на улучшение качества жизни;</w:t>
      </w:r>
    </w:p>
    <w:p w:rsidR="00C25561" w:rsidRPr="00D532F1" w:rsidRDefault="00C25561" w:rsidP="00D532F1">
      <w:pPr>
        <w:pStyle w:val="ac"/>
        <w:numPr>
          <w:ilvl w:val="0"/>
          <w:numId w:val="3"/>
        </w:numPr>
        <w:spacing w:after="0"/>
        <w:ind w:left="0"/>
        <w:jc w:val="both"/>
        <w:rPr>
          <w:rFonts w:ascii="Times New Roman" w:hAnsi="Times New Roman" w:cs="Times New Roman"/>
          <w:sz w:val="24"/>
          <w:szCs w:val="24"/>
        </w:rPr>
      </w:pPr>
      <w:r w:rsidRPr="00D532F1">
        <w:rPr>
          <w:rFonts w:ascii="Times New Roman" w:hAnsi="Times New Roman" w:cs="Times New Roman"/>
          <w:sz w:val="24"/>
          <w:szCs w:val="24"/>
        </w:rPr>
        <w:lastRenderedPageBreak/>
        <w:t>повысить степень социального согласия, укрепить авторитет органов местного самоуправления.</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Социальная стабильность в рабочем поселке Краснозерское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рабочего поселка Краснозерское.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Переход к управлению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рабочего поселка Краснозерское.</w:t>
      </w:r>
    </w:p>
    <w:p w:rsidR="00C25561" w:rsidRPr="00D532F1" w:rsidRDefault="00C25561" w:rsidP="00D532F1">
      <w:pPr>
        <w:spacing w:after="0"/>
        <w:jc w:val="both"/>
        <w:rPr>
          <w:rFonts w:ascii="Times New Roman" w:hAnsi="Times New Roman" w:cs="Times New Roman"/>
          <w:sz w:val="24"/>
          <w:szCs w:val="24"/>
        </w:rPr>
      </w:pPr>
      <w:r w:rsidRPr="00D532F1">
        <w:rPr>
          <w:rFonts w:ascii="Times New Roman" w:hAnsi="Times New Roman" w:cs="Times New Roman"/>
          <w:sz w:val="24"/>
          <w:szCs w:val="24"/>
        </w:rPr>
        <w:t xml:space="preserve">        Разработка и принятие среднесрочной программы развития рабочего поселка Краснозерское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ее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поселения, создать необходимые условия для активизации экономической и хозяйственной деятельности на его территории.</w:t>
      </w:r>
    </w:p>
    <w:p w:rsidR="00C25561" w:rsidRPr="00D532F1" w:rsidRDefault="00C25561" w:rsidP="00D532F1">
      <w:pPr>
        <w:pStyle w:val="ac"/>
        <w:spacing w:after="0"/>
        <w:ind w:left="0"/>
        <w:jc w:val="both"/>
        <w:rPr>
          <w:rFonts w:ascii="Times New Roman" w:hAnsi="Times New Roman" w:cs="Times New Roman"/>
          <w:sz w:val="24"/>
          <w:szCs w:val="24"/>
        </w:rPr>
      </w:pPr>
      <w:r w:rsidRPr="00D532F1">
        <w:rPr>
          <w:rFonts w:ascii="Times New Roman" w:hAnsi="Times New Roman" w:cs="Times New Roman"/>
          <w:sz w:val="24"/>
          <w:szCs w:val="24"/>
        </w:rPr>
        <w:t xml:space="preserve">                          </w:t>
      </w:r>
    </w:p>
    <w:p w:rsidR="00EE01BA" w:rsidRPr="00D532F1" w:rsidRDefault="00EE01BA" w:rsidP="00D532F1">
      <w:pPr>
        <w:spacing w:after="0"/>
        <w:jc w:val="both"/>
        <w:rPr>
          <w:rFonts w:ascii="Times New Roman" w:hAnsi="Times New Roman" w:cs="Times New Roman"/>
          <w:sz w:val="28"/>
          <w:szCs w:val="28"/>
        </w:rPr>
      </w:pPr>
    </w:p>
    <w:p w:rsidR="001F7872" w:rsidRPr="00D532F1" w:rsidRDefault="001F7872" w:rsidP="00D532F1">
      <w:pPr>
        <w:jc w:val="both"/>
        <w:rPr>
          <w:rFonts w:ascii="Times New Roman" w:hAnsi="Times New Roman" w:cs="Times New Roman"/>
        </w:rPr>
      </w:pPr>
    </w:p>
    <w:sectPr w:rsidR="001F7872" w:rsidRPr="00D532F1" w:rsidSect="001F7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1E9"/>
    <w:multiLevelType w:val="multilevel"/>
    <w:tmpl w:val="6C78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16E98"/>
    <w:multiLevelType w:val="hybridMultilevel"/>
    <w:tmpl w:val="C688DBF4"/>
    <w:lvl w:ilvl="0" w:tplc="B04A8F3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2ED42BF1"/>
    <w:multiLevelType w:val="hybridMultilevel"/>
    <w:tmpl w:val="E9F87A56"/>
    <w:lvl w:ilvl="0" w:tplc="0C9AD9C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01BA"/>
    <w:rsid w:val="000D437D"/>
    <w:rsid w:val="001106F5"/>
    <w:rsid w:val="00161FC1"/>
    <w:rsid w:val="001D1463"/>
    <w:rsid w:val="001F7872"/>
    <w:rsid w:val="00224381"/>
    <w:rsid w:val="00257418"/>
    <w:rsid w:val="00272CDE"/>
    <w:rsid w:val="002800C8"/>
    <w:rsid w:val="00283665"/>
    <w:rsid w:val="003158A1"/>
    <w:rsid w:val="00424878"/>
    <w:rsid w:val="00467E56"/>
    <w:rsid w:val="0053271C"/>
    <w:rsid w:val="00544C42"/>
    <w:rsid w:val="005A1775"/>
    <w:rsid w:val="006C5DEC"/>
    <w:rsid w:val="007A751C"/>
    <w:rsid w:val="007B3C59"/>
    <w:rsid w:val="00981F53"/>
    <w:rsid w:val="00A05C2F"/>
    <w:rsid w:val="00A14F16"/>
    <w:rsid w:val="00A24128"/>
    <w:rsid w:val="00A77622"/>
    <w:rsid w:val="00AB1B12"/>
    <w:rsid w:val="00B6235E"/>
    <w:rsid w:val="00B653EB"/>
    <w:rsid w:val="00B779D2"/>
    <w:rsid w:val="00B77A19"/>
    <w:rsid w:val="00C25561"/>
    <w:rsid w:val="00CA7609"/>
    <w:rsid w:val="00CE0A0D"/>
    <w:rsid w:val="00D532F1"/>
    <w:rsid w:val="00E379E1"/>
    <w:rsid w:val="00E55191"/>
    <w:rsid w:val="00ED4D88"/>
    <w:rsid w:val="00EE01BA"/>
    <w:rsid w:val="00F22F14"/>
    <w:rsid w:val="00F72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72"/>
  </w:style>
  <w:style w:type="paragraph" w:styleId="2">
    <w:name w:val="heading 2"/>
    <w:basedOn w:val="a"/>
    <w:link w:val="20"/>
    <w:uiPriority w:val="9"/>
    <w:qFormat/>
    <w:rsid w:val="00C255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5561"/>
    <w:rPr>
      <w:rFonts w:ascii="Times New Roman" w:eastAsia="Times New Roman" w:hAnsi="Times New Roman" w:cs="Times New Roman"/>
      <w:b/>
      <w:bCs/>
      <w:sz w:val="36"/>
      <w:szCs w:val="36"/>
    </w:rPr>
  </w:style>
  <w:style w:type="character" w:customStyle="1" w:styleId="apple-converted-space">
    <w:name w:val="apple-converted-space"/>
    <w:basedOn w:val="a0"/>
    <w:rsid w:val="00C25561"/>
  </w:style>
  <w:style w:type="paragraph" w:styleId="a3">
    <w:name w:val="Normal (Web)"/>
    <w:basedOn w:val="a"/>
    <w:unhideWhenUsed/>
    <w:rsid w:val="00C255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C25561"/>
    <w:rPr>
      <w:b/>
      <w:bCs/>
    </w:rPr>
  </w:style>
  <w:style w:type="paragraph" w:styleId="a5">
    <w:name w:val="Balloon Text"/>
    <w:basedOn w:val="a"/>
    <w:link w:val="a6"/>
    <w:uiPriority w:val="99"/>
    <w:semiHidden/>
    <w:unhideWhenUsed/>
    <w:rsid w:val="00C255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5561"/>
    <w:rPr>
      <w:rFonts w:ascii="Tahoma" w:hAnsi="Tahoma" w:cs="Tahoma"/>
      <w:sz w:val="16"/>
      <w:szCs w:val="16"/>
    </w:rPr>
  </w:style>
  <w:style w:type="table" w:styleId="a7">
    <w:name w:val="Table Grid"/>
    <w:basedOn w:val="a1"/>
    <w:uiPriority w:val="59"/>
    <w:rsid w:val="00C25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C2556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25561"/>
  </w:style>
  <w:style w:type="paragraph" w:styleId="aa">
    <w:name w:val="footer"/>
    <w:basedOn w:val="a"/>
    <w:link w:val="ab"/>
    <w:uiPriority w:val="99"/>
    <w:semiHidden/>
    <w:unhideWhenUsed/>
    <w:rsid w:val="00C2556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25561"/>
  </w:style>
  <w:style w:type="paragraph" w:styleId="ac">
    <w:name w:val="List Paragraph"/>
    <w:basedOn w:val="a"/>
    <w:uiPriority w:val="34"/>
    <w:qFormat/>
    <w:rsid w:val="00C25561"/>
    <w:pPr>
      <w:ind w:left="720"/>
      <w:contextualSpacing/>
    </w:pPr>
  </w:style>
</w:styles>
</file>

<file path=word/webSettings.xml><?xml version="1.0" encoding="utf-8"?>
<w:webSettings xmlns:r="http://schemas.openxmlformats.org/officeDocument/2006/relationships" xmlns:w="http://schemas.openxmlformats.org/wordprocessingml/2006/main">
  <w:divs>
    <w:div w:id="15005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FBEB-5B99-4795-AC55-6CD86452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7174</Words>
  <Characters>40897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34</cp:revision>
  <cp:lastPrinted>2017-07-20T06:13:00Z</cp:lastPrinted>
  <dcterms:created xsi:type="dcterms:W3CDTF">2017-07-19T04:03:00Z</dcterms:created>
  <dcterms:modified xsi:type="dcterms:W3CDTF">2017-07-26T03:20:00Z</dcterms:modified>
</cp:coreProperties>
</file>