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B353AF" w:rsidP="00CC1C94">
      <w:pPr>
        <w:rPr>
          <w:rFonts w:ascii="Times New Roman" w:hAnsi="Times New Roman" w:cs="Times New Roman"/>
          <w:b/>
          <w:sz w:val="24"/>
          <w:szCs w:val="24"/>
        </w:rPr>
      </w:pPr>
      <w:r w:rsidRPr="00B353AF">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9467E2" w:rsidRPr="000B1E6C" w:rsidRDefault="0074761F" w:rsidP="000B1E6C">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w:t>
      </w:r>
      <w:r w:rsidR="00A82613">
        <w:rPr>
          <w:rFonts w:ascii="Times New Roman" w:hAnsi="Times New Roman" w:cs="Times New Roman"/>
          <w:b/>
          <w:sz w:val="40"/>
          <w:szCs w:val="40"/>
        </w:rPr>
        <w:t>3</w:t>
      </w:r>
      <w:r w:rsidR="00CC082A">
        <w:rPr>
          <w:rFonts w:ascii="Times New Roman" w:hAnsi="Times New Roman" w:cs="Times New Roman"/>
          <w:b/>
          <w:sz w:val="40"/>
          <w:szCs w:val="40"/>
        </w:rPr>
        <w:t>5/1</w:t>
      </w:r>
      <w:r w:rsidR="00E12A59" w:rsidRPr="00E12A59">
        <w:rPr>
          <w:rFonts w:ascii="Times New Roman" w:hAnsi="Times New Roman" w:cs="Times New Roman"/>
          <w:b/>
          <w:sz w:val="40"/>
          <w:szCs w:val="40"/>
        </w:rPr>
        <w:tab/>
      </w:r>
      <w:r w:rsidR="00E12A59">
        <w:rPr>
          <w:rFonts w:ascii="Times New Roman" w:hAnsi="Times New Roman" w:cs="Times New Roman"/>
          <w:b/>
          <w:sz w:val="40"/>
          <w:szCs w:val="40"/>
        </w:rPr>
        <w:t xml:space="preserve"> </w:t>
      </w:r>
      <w:r w:rsidR="00CC082A">
        <w:rPr>
          <w:rFonts w:ascii="Times New Roman" w:hAnsi="Times New Roman" w:cs="Times New Roman"/>
          <w:b/>
          <w:sz w:val="40"/>
          <w:szCs w:val="40"/>
        </w:rPr>
        <w:t>16</w:t>
      </w:r>
      <w:r w:rsidR="00E12A59" w:rsidRPr="00E12A59">
        <w:rPr>
          <w:rFonts w:ascii="Times New Roman" w:hAnsi="Times New Roman" w:cs="Times New Roman"/>
          <w:b/>
          <w:sz w:val="40"/>
          <w:szCs w:val="40"/>
        </w:rPr>
        <w:t>.</w:t>
      </w:r>
      <w:r w:rsidR="00A82613">
        <w:rPr>
          <w:rFonts w:ascii="Times New Roman" w:hAnsi="Times New Roman" w:cs="Times New Roman"/>
          <w:b/>
          <w:sz w:val="40"/>
          <w:szCs w:val="40"/>
        </w:rPr>
        <w:t>10</w:t>
      </w:r>
      <w:r w:rsidR="00E12A59" w:rsidRPr="00E12A59">
        <w:rPr>
          <w:rFonts w:ascii="Times New Roman" w:hAnsi="Times New Roman" w:cs="Times New Roman"/>
          <w:b/>
          <w:sz w:val="40"/>
          <w:szCs w:val="40"/>
        </w:rPr>
        <w:t>.201</w:t>
      </w:r>
      <w:r w:rsidR="00910669">
        <w:rPr>
          <w:rFonts w:ascii="Times New Roman" w:hAnsi="Times New Roman" w:cs="Times New Roman"/>
          <w:b/>
          <w:sz w:val="40"/>
          <w:szCs w:val="40"/>
        </w:rPr>
        <w:t>8</w:t>
      </w:r>
      <w:r w:rsidR="00E12A59" w:rsidRPr="00E12A59">
        <w:rPr>
          <w:rFonts w:ascii="Times New Roman" w:hAnsi="Times New Roman" w:cs="Times New Roman"/>
          <w:b/>
          <w:sz w:val="40"/>
          <w:szCs w:val="40"/>
        </w:rPr>
        <w:t>г</w:t>
      </w:r>
    </w:p>
    <w:p w:rsidR="009467E2" w:rsidRPr="00E12A59" w:rsidRDefault="009467E2" w:rsidP="009467E2">
      <w:pPr>
        <w:spacing w:after="0"/>
        <w:rPr>
          <w:rFonts w:ascii="Times New Roman" w:hAnsi="Times New Roman" w:cs="Times New Roman"/>
          <w:sz w:val="24"/>
          <w:szCs w:val="24"/>
        </w:rPr>
      </w:pPr>
    </w:p>
    <w:p w:rsidR="00A82613" w:rsidRDefault="00A82613" w:rsidP="00A82613">
      <w:pPr>
        <w:spacing w:line="240" w:lineRule="auto"/>
        <w:jc w:val="both"/>
        <w:rPr>
          <w:rFonts w:ascii="Times New Roman" w:hAnsi="Times New Roman" w:cs="Times New Roman"/>
          <w:sz w:val="18"/>
          <w:szCs w:val="18"/>
        </w:rPr>
      </w:pPr>
    </w:p>
    <w:p w:rsidR="00CC082A" w:rsidRPr="00CC082A" w:rsidRDefault="00CC082A" w:rsidP="00CC082A">
      <w:pPr>
        <w:spacing w:after="0" w:line="240" w:lineRule="auto"/>
        <w:jc w:val="center"/>
        <w:rPr>
          <w:rFonts w:ascii="Times New Roman" w:hAnsi="Times New Roman" w:cs="Times New Roman"/>
          <w:sz w:val="24"/>
          <w:szCs w:val="24"/>
        </w:rPr>
      </w:pPr>
      <w:r w:rsidRPr="00CC082A">
        <w:rPr>
          <w:rFonts w:ascii="Times New Roman" w:hAnsi="Times New Roman" w:cs="Times New Roman"/>
          <w:sz w:val="24"/>
          <w:szCs w:val="24"/>
        </w:rPr>
        <w:t>АДМИНИСТРАЦИЯ</w:t>
      </w:r>
    </w:p>
    <w:p w:rsidR="00CC082A" w:rsidRPr="00CC082A" w:rsidRDefault="00CC082A" w:rsidP="00CC082A">
      <w:pPr>
        <w:spacing w:after="0" w:line="240" w:lineRule="auto"/>
        <w:jc w:val="center"/>
        <w:rPr>
          <w:rFonts w:ascii="Times New Roman" w:hAnsi="Times New Roman" w:cs="Times New Roman"/>
          <w:sz w:val="24"/>
          <w:szCs w:val="24"/>
        </w:rPr>
      </w:pPr>
      <w:r w:rsidRPr="00CC082A">
        <w:rPr>
          <w:rFonts w:ascii="Times New Roman" w:hAnsi="Times New Roman" w:cs="Times New Roman"/>
          <w:sz w:val="24"/>
          <w:szCs w:val="24"/>
        </w:rPr>
        <w:t>РАБОЧЕГО ПОСЕЛКА КРАСНОЗЕРСКОЕ</w:t>
      </w:r>
    </w:p>
    <w:p w:rsidR="00CC082A" w:rsidRPr="00CC082A" w:rsidRDefault="00CC082A" w:rsidP="00CC082A">
      <w:pPr>
        <w:spacing w:after="0" w:line="240" w:lineRule="auto"/>
        <w:jc w:val="center"/>
        <w:rPr>
          <w:rFonts w:ascii="Times New Roman" w:hAnsi="Times New Roman" w:cs="Times New Roman"/>
          <w:sz w:val="24"/>
          <w:szCs w:val="24"/>
        </w:rPr>
      </w:pPr>
      <w:r w:rsidRPr="00CC082A">
        <w:rPr>
          <w:rFonts w:ascii="Times New Roman" w:hAnsi="Times New Roman" w:cs="Times New Roman"/>
          <w:sz w:val="24"/>
          <w:szCs w:val="24"/>
        </w:rPr>
        <w:t>КРАСНОЗЕРСКОГО РАЙОНА</w:t>
      </w:r>
    </w:p>
    <w:p w:rsidR="00CC082A" w:rsidRPr="00CC082A" w:rsidRDefault="00CC082A" w:rsidP="00CC082A">
      <w:pPr>
        <w:spacing w:after="0" w:line="240" w:lineRule="auto"/>
        <w:jc w:val="center"/>
        <w:rPr>
          <w:rFonts w:ascii="Times New Roman" w:hAnsi="Times New Roman" w:cs="Times New Roman"/>
          <w:sz w:val="24"/>
          <w:szCs w:val="24"/>
        </w:rPr>
      </w:pPr>
      <w:r w:rsidRPr="00CC082A">
        <w:rPr>
          <w:rFonts w:ascii="Times New Roman" w:hAnsi="Times New Roman" w:cs="Times New Roman"/>
          <w:sz w:val="24"/>
          <w:szCs w:val="24"/>
        </w:rPr>
        <w:t>НОВОСИБИРСКОЙ ОБЛАСТИ</w:t>
      </w:r>
    </w:p>
    <w:p w:rsidR="00CC082A" w:rsidRPr="00CC082A" w:rsidRDefault="00CC082A" w:rsidP="00CC082A">
      <w:pPr>
        <w:spacing w:after="0" w:line="240" w:lineRule="auto"/>
        <w:jc w:val="center"/>
        <w:rPr>
          <w:rFonts w:ascii="Times New Roman" w:hAnsi="Times New Roman" w:cs="Times New Roman"/>
          <w:sz w:val="24"/>
          <w:szCs w:val="24"/>
        </w:rPr>
      </w:pPr>
    </w:p>
    <w:p w:rsidR="00CC082A" w:rsidRPr="00CC082A" w:rsidRDefault="00CC082A" w:rsidP="00CC082A">
      <w:pPr>
        <w:spacing w:after="0" w:line="240" w:lineRule="auto"/>
        <w:jc w:val="center"/>
        <w:rPr>
          <w:rFonts w:ascii="Times New Roman" w:hAnsi="Times New Roman" w:cs="Times New Roman"/>
          <w:sz w:val="24"/>
          <w:szCs w:val="24"/>
        </w:rPr>
      </w:pPr>
      <w:r w:rsidRPr="00CC082A">
        <w:rPr>
          <w:rFonts w:ascii="Times New Roman" w:hAnsi="Times New Roman" w:cs="Times New Roman"/>
          <w:sz w:val="24"/>
          <w:szCs w:val="24"/>
        </w:rPr>
        <w:t>ПОСТАНОВЛЕНИЕ</w:t>
      </w:r>
    </w:p>
    <w:p w:rsidR="00CC082A" w:rsidRPr="00CC082A" w:rsidRDefault="00CC082A" w:rsidP="00CC082A">
      <w:pPr>
        <w:spacing w:after="0" w:line="240" w:lineRule="auto"/>
        <w:jc w:val="center"/>
        <w:rPr>
          <w:rFonts w:ascii="Times New Roman" w:hAnsi="Times New Roman" w:cs="Times New Roman"/>
          <w:sz w:val="24"/>
          <w:szCs w:val="24"/>
        </w:rPr>
      </w:pPr>
    </w:p>
    <w:p w:rsidR="00CC082A" w:rsidRPr="00CC082A" w:rsidRDefault="00CC082A" w:rsidP="00CC082A">
      <w:pPr>
        <w:spacing w:after="0" w:line="240" w:lineRule="auto"/>
        <w:jc w:val="center"/>
        <w:rPr>
          <w:rFonts w:ascii="Times New Roman" w:hAnsi="Times New Roman" w:cs="Times New Roman"/>
          <w:sz w:val="24"/>
          <w:szCs w:val="24"/>
        </w:rPr>
      </w:pPr>
      <w:r w:rsidRPr="00CC082A">
        <w:rPr>
          <w:rFonts w:ascii="Times New Roman" w:hAnsi="Times New Roman" w:cs="Times New Roman"/>
          <w:sz w:val="24"/>
          <w:szCs w:val="24"/>
        </w:rPr>
        <w:t>рабочий поселок Краснозерское</w:t>
      </w:r>
    </w:p>
    <w:p w:rsidR="00CC082A" w:rsidRPr="00CC082A" w:rsidRDefault="00CC082A" w:rsidP="00CC082A">
      <w:pPr>
        <w:spacing w:after="0" w:line="240" w:lineRule="auto"/>
        <w:rPr>
          <w:rFonts w:ascii="Times New Roman" w:hAnsi="Times New Roman" w:cs="Times New Roman"/>
          <w:sz w:val="24"/>
          <w:szCs w:val="24"/>
        </w:rPr>
      </w:pPr>
      <w:r w:rsidRPr="00CC082A">
        <w:rPr>
          <w:rFonts w:ascii="Times New Roman" w:hAnsi="Times New Roman" w:cs="Times New Roman"/>
          <w:sz w:val="24"/>
          <w:szCs w:val="24"/>
        </w:rPr>
        <w:t xml:space="preserve">от 16.10.2018г.                                                                                         </w:t>
      </w:r>
      <w:r>
        <w:rPr>
          <w:rFonts w:ascii="Times New Roman" w:hAnsi="Times New Roman" w:cs="Times New Roman"/>
          <w:sz w:val="24"/>
          <w:szCs w:val="24"/>
        </w:rPr>
        <w:t xml:space="preserve">                          </w:t>
      </w:r>
      <w:r w:rsidRPr="00CC082A">
        <w:rPr>
          <w:rFonts w:ascii="Times New Roman" w:hAnsi="Times New Roman" w:cs="Times New Roman"/>
          <w:sz w:val="24"/>
          <w:szCs w:val="24"/>
        </w:rPr>
        <w:t xml:space="preserve">  № 269</w:t>
      </w:r>
    </w:p>
    <w:p w:rsidR="00CC082A" w:rsidRPr="00CC082A" w:rsidRDefault="00CC082A" w:rsidP="00CC082A">
      <w:pPr>
        <w:spacing w:after="0" w:line="240" w:lineRule="auto"/>
        <w:rPr>
          <w:rFonts w:ascii="Times New Roman" w:hAnsi="Times New Roman" w:cs="Times New Roman"/>
          <w:sz w:val="24"/>
          <w:szCs w:val="24"/>
        </w:rPr>
      </w:pPr>
    </w:p>
    <w:p w:rsidR="00CC082A" w:rsidRPr="00CC082A" w:rsidRDefault="00CC082A" w:rsidP="00CC082A">
      <w:pPr>
        <w:spacing w:after="0" w:line="240" w:lineRule="auto"/>
        <w:rPr>
          <w:rFonts w:ascii="Times New Roman" w:hAnsi="Times New Roman" w:cs="Times New Roman"/>
          <w:sz w:val="24"/>
          <w:szCs w:val="24"/>
        </w:rPr>
      </w:pPr>
      <w:r w:rsidRPr="00CC082A">
        <w:rPr>
          <w:rFonts w:ascii="Times New Roman" w:hAnsi="Times New Roman" w:cs="Times New Roman"/>
          <w:sz w:val="24"/>
          <w:szCs w:val="24"/>
        </w:rPr>
        <w:t xml:space="preserve">О регистрации Устава территориального </w:t>
      </w:r>
    </w:p>
    <w:p w:rsidR="00CC082A" w:rsidRPr="00CC082A" w:rsidRDefault="00CC082A" w:rsidP="00CC082A">
      <w:pPr>
        <w:spacing w:after="0" w:line="240" w:lineRule="auto"/>
        <w:rPr>
          <w:rFonts w:ascii="Times New Roman" w:hAnsi="Times New Roman" w:cs="Times New Roman"/>
          <w:sz w:val="24"/>
          <w:szCs w:val="24"/>
        </w:rPr>
      </w:pPr>
      <w:r w:rsidRPr="00CC082A">
        <w:rPr>
          <w:rFonts w:ascii="Times New Roman" w:hAnsi="Times New Roman" w:cs="Times New Roman"/>
          <w:sz w:val="24"/>
          <w:szCs w:val="24"/>
        </w:rPr>
        <w:t xml:space="preserve">общественного самоуправления рабочего поселка Краснозерское </w:t>
      </w:r>
    </w:p>
    <w:p w:rsidR="00CC082A" w:rsidRPr="00CC082A" w:rsidRDefault="00CC082A" w:rsidP="00CC082A">
      <w:pPr>
        <w:spacing w:after="0" w:line="240" w:lineRule="auto"/>
        <w:rPr>
          <w:rFonts w:ascii="Times New Roman" w:hAnsi="Times New Roman" w:cs="Times New Roman"/>
          <w:sz w:val="24"/>
          <w:szCs w:val="24"/>
        </w:rPr>
      </w:pPr>
      <w:r w:rsidRPr="00CC082A">
        <w:rPr>
          <w:rFonts w:ascii="Times New Roman" w:hAnsi="Times New Roman" w:cs="Times New Roman"/>
          <w:sz w:val="24"/>
          <w:szCs w:val="24"/>
        </w:rPr>
        <w:t xml:space="preserve">Краснозерского района Новосибирской области «Радужный» </w:t>
      </w:r>
    </w:p>
    <w:p w:rsidR="00CC082A" w:rsidRPr="00CC082A" w:rsidRDefault="00CC082A" w:rsidP="00CC082A">
      <w:pPr>
        <w:spacing w:after="0" w:line="240" w:lineRule="auto"/>
        <w:ind w:left="360"/>
        <w:jc w:val="both"/>
        <w:rPr>
          <w:rFonts w:ascii="Times New Roman" w:hAnsi="Times New Roman" w:cs="Times New Roman"/>
          <w:sz w:val="24"/>
          <w:szCs w:val="24"/>
        </w:rPr>
      </w:pPr>
      <w:r w:rsidRPr="00CC082A">
        <w:rPr>
          <w:rFonts w:ascii="Times New Roman" w:hAnsi="Times New Roman" w:cs="Times New Roman"/>
          <w:sz w:val="24"/>
          <w:szCs w:val="24"/>
        </w:rPr>
        <w:t xml:space="preserve">            </w:t>
      </w:r>
    </w:p>
    <w:p w:rsidR="00CC082A" w:rsidRPr="00CC082A" w:rsidRDefault="00CC082A" w:rsidP="00CC082A">
      <w:pPr>
        <w:spacing w:after="0" w:line="240" w:lineRule="auto"/>
        <w:ind w:firstLine="360"/>
        <w:jc w:val="both"/>
        <w:rPr>
          <w:rFonts w:ascii="Times New Roman" w:hAnsi="Times New Roman" w:cs="Times New Roman"/>
          <w:sz w:val="24"/>
          <w:szCs w:val="24"/>
        </w:rPr>
      </w:pPr>
      <w:r w:rsidRPr="00CC082A">
        <w:rPr>
          <w:rFonts w:ascii="Times New Roman" w:hAnsi="Times New Roman" w:cs="Times New Roman"/>
          <w:sz w:val="24"/>
          <w:szCs w:val="24"/>
        </w:rPr>
        <w:t xml:space="preserve">     </w:t>
      </w:r>
      <w:proofErr w:type="gramStart"/>
      <w:r w:rsidRPr="00CC082A">
        <w:rPr>
          <w:rFonts w:ascii="Times New Roman" w:hAnsi="Times New Roman" w:cs="Times New Roman"/>
          <w:sz w:val="24"/>
          <w:szCs w:val="24"/>
        </w:rPr>
        <w:t>В соответствии со статьей 27 Федерального закона от 06.10.2003 года № 131-ФЗ «Об общих принципах организации местного самоуправления в Российской Федерации», Уставом муниципального образования рабочего поселка Краснозерское Краснозерского района Новосибирской области, решением Совета депутатов рабочего поселка Краснозерское Краснозерского района Новосибирской области «Об утверждении Положения о территориальном общественном самоуправлении в рабочем поселке Краснозерское Краснозерского района Новосибирской области» утвержденного от 30.05.2017г. №119</w:t>
      </w:r>
      <w:proofErr w:type="gramEnd"/>
      <w:r w:rsidRPr="00CC082A">
        <w:rPr>
          <w:rFonts w:ascii="Times New Roman" w:hAnsi="Times New Roman" w:cs="Times New Roman"/>
          <w:sz w:val="24"/>
          <w:szCs w:val="24"/>
        </w:rPr>
        <w:t xml:space="preserve">, решением Совета депутатов рабочего поселка Краснозерское Краснозерского района Новосибирской области «Об утверждении порядка регистрации Устава территориального общественного самоуправления в рабочем поселке Краснозерское Краснозерского района Новосибирской области» утвержденного от 30.05.2017г. №120 </w:t>
      </w:r>
    </w:p>
    <w:p w:rsidR="00CC082A" w:rsidRPr="00CC082A" w:rsidRDefault="00CC082A" w:rsidP="00CC082A">
      <w:pPr>
        <w:spacing w:after="0" w:line="240" w:lineRule="auto"/>
        <w:ind w:firstLine="567"/>
        <w:jc w:val="both"/>
        <w:rPr>
          <w:rFonts w:ascii="Times New Roman" w:hAnsi="Times New Roman" w:cs="Times New Roman"/>
          <w:b/>
          <w:sz w:val="24"/>
          <w:szCs w:val="24"/>
        </w:rPr>
      </w:pPr>
      <w:r w:rsidRPr="00CC082A">
        <w:rPr>
          <w:rFonts w:ascii="Times New Roman" w:hAnsi="Times New Roman" w:cs="Times New Roman"/>
          <w:b/>
          <w:sz w:val="24"/>
          <w:szCs w:val="24"/>
        </w:rPr>
        <w:t>ПОСТАНОВЛЯЕТ:</w:t>
      </w:r>
    </w:p>
    <w:p w:rsidR="00CC082A" w:rsidRPr="00CC082A" w:rsidRDefault="00CC082A" w:rsidP="00CC082A">
      <w:pPr>
        <w:pStyle w:val="ConsPlusNormal"/>
        <w:widowControl/>
        <w:ind w:firstLine="567"/>
        <w:jc w:val="both"/>
        <w:rPr>
          <w:rFonts w:ascii="Times New Roman" w:hAnsi="Times New Roman" w:cs="Times New Roman"/>
          <w:sz w:val="24"/>
          <w:szCs w:val="24"/>
        </w:rPr>
      </w:pPr>
      <w:r w:rsidRPr="00CC082A">
        <w:rPr>
          <w:rFonts w:ascii="Times New Roman" w:hAnsi="Times New Roman" w:cs="Times New Roman"/>
          <w:sz w:val="24"/>
          <w:szCs w:val="24"/>
        </w:rPr>
        <w:t>1.Зарегистрировать Устав территориального общественного самоуправления рабочего поселка Краснозерское Краснозерского района Новосибирской области «Радужный» (согласно приложению к настоящему постановлению).</w:t>
      </w:r>
    </w:p>
    <w:p w:rsidR="00CC082A" w:rsidRPr="00CC082A" w:rsidRDefault="00CC082A" w:rsidP="00CC082A">
      <w:pPr>
        <w:pStyle w:val="ConsPlusNormal"/>
        <w:widowControl/>
        <w:ind w:firstLine="567"/>
        <w:jc w:val="both"/>
        <w:rPr>
          <w:rFonts w:ascii="Times New Roman" w:hAnsi="Times New Roman" w:cs="Times New Roman"/>
          <w:sz w:val="24"/>
          <w:szCs w:val="24"/>
        </w:rPr>
      </w:pPr>
      <w:r w:rsidRPr="00CC082A">
        <w:rPr>
          <w:rFonts w:ascii="Times New Roman" w:hAnsi="Times New Roman" w:cs="Times New Roman"/>
          <w:sz w:val="24"/>
          <w:szCs w:val="24"/>
        </w:rPr>
        <w:t>2.Выдать свидетельство о регистрации Устава Территориального общественного самоуправления рабочего поселка Краснозерское Краснозерского района Новосибирской области «Радужный».</w:t>
      </w:r>
    </w:p>
    <w:p w:rsidR="00CC082A" w:rsidRPr="00CC082A" w:rsidRDefault="00CC082A" w:rsidP="00CC082A">
      <w:pPr>
        <w:pStyle w:val="ConsPlusTitle"/>
        <w:ind w:firstLine="567"/>
        <w:jc w:val="both"/>
        <w:outlineLvl w:val="0"/>
        <w:rPr>
          <w:rFonts w:ascii="Times New Roman" w:hAnsi="Times New Roman" w:cs="Times New Roman"/>
          <w:b w:val="0"/>
          <w:sz w:val="24"/>
          <w:szCs w:val="24"/>
        </w:rPr>
      </w:pPr>
      <w:r w:rsidRPr="00CC082A">
        <w:rPr>
          <w:rFonts w:ascii="Times New Roman" w:hAnsi="Times New Roman" w:cs="Times New Roman"/>
          <w:b w:val="0"/>
          <w:sz w:val="24"/>
          <w:szCs w:val="24"/>
        </w:rPr>
        <w:t>3.Обеспечить опубликование  настоящего  постановления в  печатном издании рабочего поселка Краснозерское «Краснозерские ведомости» и на официальном сайте рабочего поселка Краснозерское Краснозерского района Новосибирской области</w:t>
      </w:r>
      <w:r w:rsidRPr="00CC082A">
        <w:rPr>
          <w:rFonts w:ascii="Times New Roman" w:hAnsi="Times New Roman" w:cs="Times New Roman"/>
          <w:sz w:val="24"/>
          <w:szCs w:val="24"/>
        </w:rPr>
        <w:t xml:space="preserve"> </w:t>
      </w:r>
      <w:r w:rsidRPr="00CC082A">
        <w:rPr>
          <w:rFonts w:ascii="Times New Roman" w:hAnsi="Times New Roman" w:cs="Times New Roman"/>
          <w:b w:val="0"/>
          <w:sz w:val="24"/>
          <w:szCs w:val="24"/>
        </w:rPr>
        <w:t xml:space="preserve">в сети Интернет </w:t>
      </w:r>
      <w:hyperlink r:id="rId8" w:history="1">
        <w:r w:rsidRPr="00CC082A">
          <w:rPr>
            <w:rStyle w:val="a8"/>
            <w:rFonts w:ascii="Times New Roman" w:hAnsi="Times New Roman" w:cs="Times New Roman"/>
            <w:b w:val="0"/>
            <w:sz w:val="24"/>
            <w:szCs w:val="24"/>
          </w:rPr>
          <w:t>http://</w:t>
        </w:r>
        <w:r w:rsidRPr="00CC082A">
          <w:rPr>
            <w:rStyle w:val="a8"/>
            <w:rFonts w:ascii="Times New Roman" w:hAnsi="Times New Roman" w:cs="Times New Roman"/>
            <w:b w:val="0"/>
            <w:sz w:val="24"/>
            <w:szCs w:val="24"/>
            <w:lang w:val="en-US"/>
          </w:rPr>
          <w:t>www</w:t>
        </w:r>
        <w:r w:rsidRPr="00CC082A">
          <w:rPr>
            <w:rStyle w:val="a8"/>
            <w:rFonts w:ascii="Times New Roman" w:hAnsi="Times New Roman" w:cs="Times New Roman"/>
            <w:b w:val="0"/>
            <w:sz w:val="24"/>
            <w:szCs w:val="24"/>
          </w:rPr>
          <w:t>/</w:t>
        </w:r>
        <w:proofErr w:type="spellStart"/>
        <w:r w:rsidRPr="00CC082A">
          <w:rPr>
            <w:rStyle w:val="a8"/>
            <w:rFonts w:ascii="Times New Roman" w:hAnsi="Times New Roman" w:cs="Times New Roman"/>
            <w:b w:val="0"/>
            <w:sz w:val="24"/>
            <w:szCs w:val="24"/>
            <w:lang w:val="en-US"/>
          </w:rPr>
          <w:t>adm</w:t>
        </w:r>
        <w:r w:rsidRPr="00CC082A">
          <w:rPr>
            <w:rStyle w:val="a8"/>
            <w:rFonts w:ascii="Times New Roman" w:hAnsi="Times New Roman" w:cs="Times New Roman"/>
            <w:b w:val="0"/>
            <w:sz w:val="24"/>
            <w:szCs w:val="24"/>
          </w:rPr>
          <w:t>krasnozerskoe.ru</w:t>
        </w:r>
        <w:proofErr w:type="spellEnd"/>
      </w:hyperlink>
      <w:r w:rsidRPr="00CC082A">
        <w:rPr>
          <w:rFonts w:ascii="Times New Roman" w:hAnsi="Times New Roman" w:cs="Times New Roman"/>
          <w:b w:val="0"/>
          <w:sz w:val="24"/>
          <w:szCs w:val="24"/>
        </w:rPr>
        <w:t>;</w:t>
      </w:r>
    </w:p>
    <w:p w:rsidR="00CC082A" w:rsidRDefault="00CC082A" w:rsidP="00CC082A">
      <w:pPr>
        <w:pStyle w:val="ConsPlusTitle"/>
        <w:ind w:firstLine="567"/>
        <w:jc w:val="both"/>
        <w:outlineLvl w:val="0"/>
        <w:rPr>
          <w:rFonts w:ascii="Times New Roman" w:hAnsi="Times New Roman" w:cs="Times New Roman"/>
          <w:b w:val="0"/>
          <w:sz w:val="24"/>
          <w:szCs w:val="24"/>
        </w:rPr>
      </w:pPr>
      <w:r>
        <w:rPr>
          <w:rFonts w:ascii="Times New Roman" w:hAnsi="Times New Roman" w:cs="Times New Roman"/>
          <w:b w:val="0"/>
          <w:sz w:val="24"/>
          <w:szCs w:val="24"/>
        </w:rPr>
        <w:t xml:space="preserve"> </w:t>
      </w:r>
    </w:p>
    <w:p w:rsidR="00CC082A" w:rsidRDefault="00CC082A" w:rsidP="00CC082A">
      <w:pPr>
        <w:pStyle w:val="ConsPlusTitle"/>
        <w:ind w:firstLine="567"/>
        <w:jc w:val="both"/>
        <w:outlineLvl w:val="0"/>
        <w:rPr>
          <w:rFonts w:ascii="Times New Roman" w:hAnsi="Times New Roman" w:cs="Times New Roman"/>
          <w:b w:val="0"/>
          <w:sz w:val="24"/>
          <w:szCs w:val="24"/>
        </w:rPr>
      </w:pPr>
    </w:p>
    <w:p w:rsidR="00CC082A" w:rsidRDefault="00CC082A" w:rsidP="00CC082A">
      <w:pPr>
        <w:pStyle w:val="ConsPlusTitle"/>
        <w:ind w:firstLine="567"/>
        <w:jc w:val="both"/>
        <w:outlineLvl w:val="0"/>
        <w:rPr>
          <w:rFonts w:ascii="Times New Roman" w:hAnsi="Times New Roman" w:cs="Times New Roman"/>
          <w:b w:val="0"/>
          <w:sz w:val="24"/>
          <w:szCs w:val="24"/>
        </w:rPr>
      </w:pPr>
    </w:p>
    <w:p w:rsidR="00CC082A" w:rsidRDefault="00CC082A" w:rsidP="00CC082A">
      <w:pPr>
        <w:pStyle w:val="ConsPlusTitle"/>
        <w:ind w:firstLine="567"/>
        <w:jc w:val="both"/>
        <w:outlineLvl w:val="0"/>
        <w:rPr>
          <w:rFonts w:ascii="Times New Roman" w:hAnsi="Times New Roman" w:cs="Times New Roman"/>
          <w:b w:val="0"/>
          <w:sz w:val="24"/>
          <w:szCs w:val="24"/>
        </w:rPr>
      </w:pPr>
      <w:r w:rsidRPr="00CC082A">
        <w:rPr>
          <w:rFonts w:ascii="Times New Roman" w:hAnsi="Times New Roman" w:cs="Times New Roman"/>
          <w:b w:val="0"/>
          <w:sz w:val="24"/>
          <w:szCs w:val="24"/>
        </w:rPr>
        <w:lastRenderedPageBreak/>
        <w:t xml:space="preserve">4.Настоящее постановление вступает в силу с момента опубликования. </w:t>
      </w:r>
    </w:p>
    <w:p w:rsidR="00CC082A" w:rsidRDefault="00CC082A" w:rsidP="00CC082A">
      <w:pPr>
        <w:pStyle w:val="ConsPlusTitle"/>
        <w:ind w:firstLine="567"/>
        <w:jc w:val="both"/>
        <w:outlineLvl w:val="0"/>
        <w:rPr>
          <w:rFonts w:ascii="Times New Roman" w:hAnsi="Times New Roman" w:cs="Times New Roman"/>
          <w:b w:val="0"/>
          <w:sz w:val="24"/>
          <w:szCs w:val="24"/>
        </w:rPr>
      </w:pPr>
    </w:p>
    <w:p w:rsidR="00CC082A" w:rsidRDefault="00CC082A" w:rsidP="00CC082A">
      <w:pPr>
        <w:pStyle w:val="ConsPlusTitle"/>
        <w:ind w:firstLine="567"/>
        <w:jc w:val="both"/>
        <w:outlineLvl w:val="0"/>
        <w:rPr>
          <w:rFonts w:ascii="Times New Roman" w:hAnsi="Times New Roman" w:cs="Times New Roman"/>
          <w:b w:val="0"/>
          <w:sz w:val="24"/>
          <w:szCs w:val="24"/>
        </w:rPr>
      </w:pPr>
    </w:p>
    <w:p w:rsidR="00CC082A" w:rsidRDefault="00CC082A" w:rsidP="00CC082A">
      <w:pPr>
        <w:pStyle w:val="ConsPlusTitle"/>
        <w:ind w:firstLine="567"/>
        <w:jc w:val="both"/>
        <w:outlineLvl w:val="0"/>
        <w:rPr>
          <w:rFonts w:ascii="Times New Roman" w:hAnsi="Times New Roman" w:cs="Times New Roman"/>
          <w:b w:val="0"/>
          <w:sz w:val="24"/>
          <w:szCs w:val="24"/>
        </w:rPr>
      </w:pPr>
    </w:p>
    <w:p w:rsidR="00CC082A" w:rsidRDefault="00CC082A" w:rsidP="00CC082A">
      <w:pPr>
        <w:pStyle w:val="ConsPlusTitle"/>
        <w:ind w:firstLine="567"/>
        <w:jc w:val="both"/>
        <w:outlineLvl w:val="0"/>
        <w:rPr>
          <w:rFonts w:ascii="Times New Roman" w:hAnsi="Times New Roman" w:cs="Times New Roman"/>
          <w:b w:val="0"/>
          <w:sz w:val="24"/>
          <w:szCs w:val="24"/>
        </w:rPr>
      </w:pPr>
    </w:p>
    <w:p w:rsidR="00CC082A" w:rsidRDefault="00CC082A" w:rsidP="00CC082A">
      <w:pPr>
        <w:pStyle w:val="ConsPlusTitle"/>
        <w:ind w:firstLine="567"/>
        <w:jc w:val="both"/>
        <w:outlineLvl w:val="0"/>
        <w:rPr>
          <w:rFonts w:ascii="Times New Roman" w:hAnsi="Times New Roman" w:cs="Times New Roman"/>
          <w:b w:val="0"/>
          <w:sz w:val="24"/>
          <w:szCs w:val="24"/>
        </w:rPr>
      </w:pPr>
    </w:p>
    <w:p w:rsidR="00CC082A" w:rsidRPr="00CC082A" w:rsidRDefault="00CC082A" w:rsidP="00CC082A">
      <w:pPr>
        <w:pStyle w:val="ConsPlusTitle"/>
        <w:ind w:firstLine="567"/>
        <w:jc w:val="both"/>
        <w:outlineLvl w:val="0"/>
        <w:rPr>
          <w:rFonts w:ascii="Times New Roman" w:hAnsi="Times New Roman" w:cs="Times New Roman"/>
          <w:b w:val="0"/>
          <w:sz w:val="24"/>
          <w:szCs w:val="24"/>
        </w:rPr>
      </w:pPr>
    </w:p>
    <w:p w:rsidR="00CC082A" w:rsidRPr="00CC082A" w:rsidRDefault="00CC082A" w:rsidP="00CC082A">
      <w:pPr>
        <w:tabs>
          <w:tab w:val="left" w:pos="749"/>
          <w:tab w:val="left" w:pos="3019"/>
        </w:tabs>
        <w:autoSpaceDE w:val="0"/>
        <w:autoSpaceDN w:val="0"/>
        <w:adjustRightInd w:val="0"/>
        <w:spacing w:after="0" w:line="240" w:lineRule="auto"/>
        <w:ind w:left="5"/>
        <w:jc w:val="both"/>
        <w:rPr>
          <w:rFonts w:ascii="Times New Roman" w:hAnsi="Times New Roman" w:cs="Times New Roman"/>
          <w:sz w:val="24"/>
          <w:szCs w:val="24"/>
        </w:rPr>
      </w:pPr>
      <w:r w:rsidRPr="00CC082A">
        <w:rPr>
          <w:rFonts w:ascii="Times New Roman" w:hAnsi="Times New Roman" w:cs="Times New Roman"/>
          <w:sz w:val="24"/>
          <w:szCs w:val="24"/>
        </w:rPr>
        <w:t xml:space="preserve">        </w:t>
      </w:r>
    </w:p>
    <w:p w:rsidR="00CC082A" w:rsidRPr="00CC082A" w:rsidRDefault="00CC082A" w:rsidP="00CC082A">
      <w:pPr>
        <w:spacing w:after="0" w:line="240" w:lineRule="auto"/>
        <w:rPr>
          <w:rFonts w:ascii="Times New Roman" w:hAnsi="Times New Roman" w:cs="Times New Roman"/>
          <w:sz w:val="24"/>
          <w:szCs w:val="24"/>
        </w:rPr>
      </w:pPr>
      <w:r w:rsidRPr="00CC082A">
        <w:rPr>
          <w:rFonts w:ascii="Times New Roman" w:hAnsi="Times New Roman" w:cs="Times New Roman"/>
          <w:sz w:val="24"/>
          <w:szCs w:val="24"/>
        </w:rPr>
        <w:t xml:space="preserve">Глава рабочего поселка Краснозерское </w:t>
      </w:r>
    </w:p>
    <w:p w:rsidR="00CC082A" w:rsidRPr="00CC082A" w:rsidRDefault="00CC082A" w:rsidP="00CC082A">
      <w:pPr>
        <w:spacing w:after="0" w:line="240" w:lineRule="auto"/>
        <w:rPr>
          <w:rFonts w:ascii="Times New Roman" w:hAnsi="Times New Roman" w:cs="Times New Roman"/>
          <w:sz w:val="24"/>
          <w:szCs w:val="24"/>
        </w:rPr>
      </w:pPr>
      <w:r w:rsidRPr="00CC082A">
        <w:rPr>
          <w:rFonts w:ascii="Times New Roman" w:hAnsi="Times New Roman" w:cs="Times New Roman"/>
          <w:sz w:val="24"/>
          <w:szCs w:val="24"/>
        </w:rPr>
        <w:t xml:space="preserve">Краснозерского района  </w:t>
      </w:r>
    </w:p>
    <w:p w:rsidR="00CC082A" w:rsidRPr="00CC082A" w:rsidRDefault="00CC082A" w:rsidP="00CC082A">
      <w:pPr>
        <w:spacing w:after="0" w:line="240" w:lineRule="auto"/>
        <w:rPr>
          <w:rFonts w:ascii="Times New Roman" w:hAnsi="Times New Roman" w:cs="Times New Roman"/>
          <w:sz w:val="24"/>
          <w:szCs w:val="24"/>
        </w:rPr>
      </w:pPr>
      <w:r w:rsidRPr="00CC082A">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w:t>
      </w:r>
      <w:r w:rsidRPr="00CC082A">
        <w:rPr>
          <w:rFonts w:ascii="Times New Roman" w:hAnsi="Times New Roman" w:cs="Times New Roman"/>
          <w:sz w:val="24"/>
          <w:szCs w:val="24"/>
        </w:rPr>
        <w:t xml:space="preserve">     Б.В. </w:t>
      </w:r>
      <w:proofErr w:type="gramStart"/>
      <w:r w:rsidRPr="00CC082A">
        <w:rPr>
          <w:rFonts w:ascii="Times New Roman" w:hAnsi="Times New Roman" w:cs="Times New Roman"/>
          <w:sz w:val="24"/>
          <w:szCs w:val="24"/>
        </w:rPr>
        <w:t>Луцкий</w:t>
      </w:r>
      <w:proofErr w:type="gramEnd"/>
      <w:r w:rsidRPr="00CC082A">
        <w:rPr>
          <w:rFonts w:ascii="Times New Roman" w:hAnsi="Times New Roman" w:cs="Times New Roman"/>
          <w:sz w:val="24"/>
          <w:szCs w:val="24"/>
        </w:rPr>
        <w:t xml:space="preserve"> </w:t>
      </w:r>
    </w:p>
    <w:p w:rsidR="00CC082A" w:rsidRDefault="00CC082A" w:rsidP="00CC082A">
      <w:pPr>
        <w:spacing w:after="0" w:line="240" w:lineRule="auto"/>
        <w:rPr>
          <w:rFonts w:ascii="Times New Roman" w:hAnsi="Times New Roman"/>
          <w:sz w:val="28"/>
          <w:szCs w:val="28"/>
        </w:rPr>
      </w:pPr>
      <w:r>
        <w:rPr>
          <w:rFonts w:ascii="Times New Roman" w:hAnsi="Times New Roman"/>
          <w:sz w:val="28"/>
          <w:szCs w:val="28"/>
        </w:rPr>
        <w:t xml:space="preserve">                                                          </w:t>
      </w: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Default="00CC082A" w:rsidP="00CC082A">
      <w:pPr>
        <w:spacing w:after="0" w:line="240" w:lineRule="auto"/>
        <w:rPr>
          <w:rFonts w:ascii="Times New Roman" w:hAnsi="Times New Roman"/>
          <w:sz w:val="28"/>
          <w:szCs w:val="28"/>
        </w:rPr>
      </w:pPr>
    </w:p>
    <w:p w:rsidR="00CC082A" w:rsidRPr="000B2F0F" w:rsidRDefault="00CC082A" w:rsidP="00CC082A">
      <w:pPr>
        <w:spacing w:after="0" w:line="240" w:lineRule="auto"/>
        <w:jc w:val="right"/>
        <w:rPr>
          <w:rFonts w:ascii="Times New Roman" w:hAnsi="Times New Roman"/>
          <w:sz w:val="28"/>
          <w:szCs w:val="28"/>
        </w:rPr>
      </w:pPr>
      <w:r w:rsidRPr="00817556">
        <w:rPr>
          <w:rFonts w:ascii="Times New Roman" w:hAnsi="Times New Roman"/>
        </w:rPr>
        <w:t>Приложение</w:t>
      </w:r>
      <w:r>
        <w:rPr>
          <w:rFonts w:ascii="Times New Roman" w:hAnsi="Times New Roman"/>
        </w:rPr>
        <w:t xml:space="preserve"> к постановлению </w:t>
      </w:r>
    </w:p>
    <w:p w:rsidR="00CC082A" w:rsidRDefault="00CC082A" w:rsidP="00CC082A">
      <w:pPr>
        <w:spacing w:after="0" w:line="240" w:lineRule="auto"/>
        <w:jc w:val="right"/>
        <w:rPr>
          <w:rFonts w:ascii="Times New Roman" w:hAnsi="Times New Roman"/>
        </w:rPr>
      </w:pPr>
      <w:r>
        <w:rPr>
          <w:rFonts w:ascii="Times New Roman" w:hAnsi="Times New Roman"/>
        </w:rPr>
        <w:t>администрации рабочего поселка Краснозерское</w:t>
      </w:r>
    </w:p>
    <w:p w:rsidR="00CC082A" w:rsidRDefault="00CC082A" w:rsidP="00CC082A">
      <w:pPr>
        <w:spacing w:after="0" w:line="240" w:lineRule="auto"/>
        <w:jc w:val="right"/>
        <w:rPr>
          <w:rFonts w:ascii="Times New Roman" w:hAnsi="Times New Roman"/>
        </w:rPr>
      </w:pPr>
      <w:r>
        <w:rPr>
          <w:rFonts w:ascii="Times New Roman" w:hAnsi="Times New Roman"/>
        </w:rPr>
        <w:t>Краснозерского района Новосибирской области</w:t>
      </w:r>
    </w:p>
    <w:p w:rsidR="00CC082A" w:rsidRPr="00CC082A" w:rsidRDefault="00CC082A" w:rsidP="00CC082A">
      <w:pPr>
        <w:spacing w:after="0" w:line="240" w:lineRule="auto"/>
        <w:jc w:val="right"/>
        <w:rPr>
          <w:rFonts w:ascii="Times New Roman" w:hAnsi="Times New Roman"/>
        </w:rPr>
      </w:pPr>
      <w:r>
        <w:rPr>
          <w:rFonts w:ascii="Times New Roman" w:hAnsi="Times New Roman"/>
        </w:rPr>
        <w:t xml:space="preserve"> утвержденного от </w:t>
      </w:r>
      <w:r w:rsidRPr="00CC082A">
        <w:rPr>
          <w:rFonts w:ascii="Times New Roman" w:hAnsi="Times New Roman"/>
        </w:rPr>
        <w:t>16</w:t>
      </w:r>
      <w:r>
        <w:rPr>
          <w:rFonts w:ascii="Times New Roman" w:hAnsi="Times New Roman"/>
        </w:rPr>
        <w:t>.10.2018г.  №</w:t>
      </w:r>
      <w:r w:rsidRPr="00CC082A">
        <w:rPr>
          <w:rFonts w:ascii="Times New Roman" w:hAnsi="Times New Roman"/>
        </w:rPr>
        <w:t xml:space="preserve"> 269</w:t>
      </w: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roofErr w:type="gramStart"/>
      <w:r>
        <w:rPr>
          <w:rFonts w:ascii="Times New Roman" w:hAnsi="Times New Roman"/>
        </w:rPr>
        <w:t>Принят</w:t>
      </w:r>
      <w:proofErr w:type="gramEnd"/>
      <w:r>
        <w:rPr>
          <w:rFonts w:ascii="Times New Roman" w:hAnsi="Times New Roman"/>
        </w:rPr>
        <w:t xml:space="preserve"> собранием граждан</w:t>
      </w:r>
    </w:p>
    <w:p w:rsidR="00CC082A" w:rsidRDefault="00CC082A" w:rsidP="00CC082A">
      <w:pPr>
        <w:spacing w:after="0" w:line="240" w:lineRule="auto"/>
        <w:jc w:val="right"/>
        <w:rPr>
          <w:rFonts w:ascii="Times New Roman" w:hAnsi="Times New Roman"/>
        </w:rPr>
      </w:pPr>
      <w:proofErr w:type="gramStart"/>
      <w:r>
        <w:rPr>
          <w:rFonts w:ascii="Times New Roman" w:hAnsi="Times New Roman"/>
        </w:rPr>
        <w:t>(протокол собрания граждан</w:t>
      </w:r>
      <w:proofErr w:type="gramEnd"/>
    </w:p>
    <w:p w:rsidR="00CC082A" w:rsidRDefault="00CC082A" w:rsidP="00CC082A">
      <w:pPr>
        <w:spacing w:after="0" w:line="240" w:lineRule="auto"/>
        <w:jc w:val="right"/>
        <w:rPr>
          <w:rFonts w:ascii="Times New Roman" w:hAnsi="Times New Roman"/>
        </w:rPr>
      </w:pPr>
      <w:proofErr w:type="gramStart"/>
      <w:r>
        <w:rPr>
          <w:rFonts w:ascii="Times New Roman" w:hAnsi="Times New Roman"/>
        </w:rPr>
        <w:t>От « 06 » октября 2018 года)</w:t>
      </w:r>
      <w:proofErr w:type="gramEnd"/>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Default="00CC082A" w:rsidP="00CC082A">
      <w:pPr>
        <w:spacing w:after="0" w:line="240" w:lineRule="auto"/>
        <w:jc w:val="right"/>
        <w:rPr>
          <w:rFonts w:ascii="Times New Roman" w:hAnsi="Times New Roman"/>
        </w:rPr>
      </w:pPr>
    </w:p>
    <w:p w:rsidR="00CC082A" w:rsidRPr="00023E2E" w:rsidRDefault="00CC082A" w:rsidP="00CC082A">
      <w:pPr>
        <w:spacing w:after="0" w:line="240" w:lineRule="auto"/>
        <w:jc w:val="center"/>
        <w:rPr>
          <w:rFonts w:ascii="Times New Roman" w:hAnsi="Times New Roman"/>
          <w:sz w:val="28"/>
          <w:szCs w:val="28"/>
        </w:rPr>
      </w:pPr>
      <w:r w:rsidRPr="00023E2E">
        <w:rPr>
          <w:rFonts w:ascii="Times New Roman" w:hAnsi="Times New Roman"/>
          <w:sz w:val="28"/>
          <w:szCs w:val="28"/>
        </w:rPr>
        <w:t>У С Т А В</w:t>
      </w:r>
    </w:p>
    <w:p w:rsidR="00CC082A" w:rsidRPr="00023E2E" w:rsidRDefault="00CC082A" w:rsidP="00CC082A">
      <w:pPr>
        <w:spacing w:after="0" w:line="240" w:lineRule="auto"/>
        <w:jc w:val="center"/>
        <w:rPr>
          <w:rFonts w:ascii="Times New Roman" w:hAnsi="Times New Roman"/>
          <w:sz w:val="28"/>
          <w:szCs w:val="28"/>
        </w:rPr>
      </w:pPr>
    </w:p>
    <w:p w:rsidR="00CC082A" w:rsidRPr="00023E2E" w:rsidRDefault="00CC082A" w:rsidP="00CC082A">
      <w:pPr>
        <w:spacing w:after="0" w:line="240" w:lineRule="auto"/>
        <w:jc w:val="center"/>
        <w:rPr>
          <w:rFonts w:ascii="Times New Roman" w:hAnsi="Times New Roman"/>
          <w:sz w:val="28"/>
          <w:szCs w:val="28"/>
        </w:rPr>
      </w:pPr>
      <w:r w:rsidRPr="00023E2E">
        <w:rPr>
          <w:rFonts w:ascii="Times New Roman" w:hAnsi="Times New Roman"/>
          <w:sz w:val="28"/>
          <w:szCs w:val="28"/>
        </w:rPr>
        <w:t>ТЕРРИТОРИАЛЬНОГО ОБЩЕСТВЕННОГО САМОУПРАВЛЕНИЯ</w:t>
      </w:r>
    </w:p>
    <w:p w:rsidR="00CC082A" w:rsidRPr="00023E2E" w:rsidRDefault="00CC082A" w:rsidP="00CC082A">
      <w:pPr>
        <w:spacing w:after="0" w:line="240" w:lineRule="auto"/>
        <w:jc w:val="center"/>
        <w:rPr>
          <w:rFonts w:ascii="Times New Roman" w:hAnsi="Times New Roman"/>
          <w:sz w:val="28"/>
          <w:szCs w:val="28"/>
        </w:rPr>
      </w:pPr>
      <w:r w:rsidRPr="00023E2E">
        <w:rPr>
          <w:rFonts w:ascii="Times New Roman" w:hAnsi="Times New Roman"/>
          <w:sz w:val="28"/>
          <w:szCs w:val="28"/>
        </w:rPr>
        <w:t xml:space="preserve">РАБОЧЕГО ПОСЕЛКА КРАСНОЗЕРСКОЕ </w:t>
      </w:r>
    </w:p>
    <w:p w:rsidR="00CC082A" w:rsidRPr="00023E2E" w:rsidRDefault="00CC082A" w:rsidP="00CC082A">
      <w:pPr>
        <w:spacing w:after="0" w:line="240" w:lineRule="auto"/>
        <w:jc w:val="center"/>
        <w:rPr>
          <w:rFonts w:ascii="Times New Roman" w:hAnsi="Times New Roman"/>
          <w:sz w:val="28"/>
          <w:szCs w:val="28"/>
        </w:rPr>
      </w:pPr>
      <w:r w:rsidRPr="00023E2E">
        <w:rPr>
          <w:rFonts w:ascii="Times New Roman" w:hAnsi="Times New Roman"/>
          <w:sz w:val="28"/>
          <w:szCs w:val="28"/>
        </w:rPr>
        <w:t xml:space="preserve">КРАСНОЗЕРСКОГО РАЙОНА </w:t>
      </w:r>
    </w:p>
    <w:p w:rsidR="00CC082A" w:rsidRPr="00023E2E" w:rsidRDefault="00CC082A" w:rsidP="00CC082A">
      <w:pPr>
        <w:spacing w:after="0" w:line="240" w:lineRule="auto"/>
        <w:jc w:val="center"/>
        <w:rPr>
          <w:rFonts w:ascii="Times New Roman" w:hAnsi="Times New Roman"/>
          <w:sz w:val="28"/>
          <w:szCs w:val="28"/>
        </w:rPr>
      </w:pPr>
      <w:r>
        <w:rPr>
          <w:rFonts w:ascii="Times New Roman" w:hAnsi="Times New Roman"/>
          <w:sz w:val="28"/>
          <w:szCs w:val="28"/>
        </w:rPr>
        <w:t>НОВОС</w:t>
      </w:r>
      <w:r w:rsidRPr="00023E2E">
        <w:rPr>
          <w:rFonts w:ascii="Times New Roman" w:hAnsi="Times New Roman"/>
          <w:sz w:val="28"/>
          <w:szCs w:val="28"/>
        </w:rPr>
        <w:t>ИБИРСКОЙ ОБЛАСТИ</w:t>
      </w:r>
    </w:p>
    <w:p w:rsidR="00CC082A" w:rsidRPr="00023E2E" w:rsidRDefault="00CC082A" w:rsidP="00CC082A">
      <w:pPr>
        <w:spacing w:after="0" w:line="240" w:lineRule="auto"/>
        <w:jc w:val="center"/>
        <w:rPr>
          <w:rFonts w:ascii="Times New Roman" w:hAnsi="Times New Roman"/>
          <w:sz w:val="28"/>
          <w:szCs w:val="28"/>
        </w:rPr>
      </w:pPr>
    </w:p>
    <w:p w:rsidR="00CC082A" w:rsidRPr="006629BF" w:rsidRDefault="00CC082A" w:rsidP="00CC082A">
      <w:pPr>
        <w:spacing w:after="0" w:line="240" w:lineRule="auto"/>
        <w:jc w:val="center"/>
        <w:rPr>
          <w:rFonts w:ascii="Times New Roman" w:hAnsi="Times New Roman"/>
          <w:sz w:val="32"/>
          <w:szCs w:val="32"/>
        </w:rPr>
      </w:pPr>
      <w:r w:rsidRPr="006629BF">
        <w:rPr>
          <w:rFonts w:ascii="Times New Roman" w:hAnsi="Times New Roman"/>
          <w:sz w:val="32"/>
          <w:szCs w:val="32"/>
        </w:rPr>
        <w:t>«</w:t>
      </w:r>
      <w:r>
        <w:rPr>
          <w:rFonts w:ascii="Times New Roman" w:hAnsi="Times New Roman"/>
          <w:sz w:val="32"/>
          <w:szCs w:val="32"/>
        </w:rPr>
        <w:t>РАДУЖНЫЙ</w:t>
      </w:r>
      <w:r w:rsidRPr="006629BF">
        <w:rPr>
          <w:rFonts w:ascii="Times New Roman" w:hAnsi="Times New Roman"/>
          <w:sz w:val="32"/>
          <w:szCs w:val="32"/>
        </w:rPr>
        <w:t>»</w:t>
      </w:r>
    </w:p>
    <w:p w:rsidR="00CC082A" w:rsidRPr="006629BF" w:rsidRDefault="00CC082A" w:rsidP="00CC082A">
      <w:pPr>
        <w:jc w:val="center"/>
        <w:rPr>
          <w:sz w:val="32"/>
          <w:szCs w:val="32"/>
        </w:rPr>
      </w:pPr>
    </w:p>
    <w:p w:rsidR="00CC082A" w:rsidRPr="000C006F" w:rsidRDefault="00CC082A" w:rsidP="00CC082A">
      <w:pPr>
        <w:spacing w:after="0" w:line="240" w:lineRule="auto"/>
        <w:jc w:val="both"/>
        <w:rPr>
          <w:rFonts w:ascii="Times New Roman" w:hAnsi="Times New Roman"/>
          <w:color w:val="000000"/>
          <w:sz w:val="28"/>
          <w:szCs w:val="28"/>
        </w:rPr>
      </w:pPr>
    </w:p>
    <w:p w:rsidR="00CC082A" w:rsidRPr="000C006F" w:rsidRDefault="00CC082A" w:rsidP="00CC082A">
      <w:pPr>
        <w:spacing w:after="0" w:line="240" w:lineRule="auto"/>
        <w:ind w:left="5664"/>
        <w:jc w:val="both"/>
        <w:rPr>
          <w:rFonts w:ascii="Times New Roman" w:hAnsi="Times New Roman"/>
          <w:color w:val="000000"/>
          <w:sz w:val="28"/>
          <w:szCs w:val="28"/>
        </w:rPr>
      </w:pPr>
    </w:p>
    <w:p w:rsidR="00CC082A" w:rsidRPr="000C006F" w:rsidRDefault="00CC082A" w:rsidP="00CC082A">
      <w:pPr>
        <w:spacing w:after="0" w:line="240" w:lineRule="auto"/>
        <w:ind w:left="5664"/>
        <w:jc w:val="both"/>
        <w:rPr>
          <w:rFonts w:ascii="Times New Roman" w:hAnsi="Times New Roman"/>
          <w:color w:val="000000"/>
          <w:sz w:val="28"/>
          <w:szCs w:val="28"/>
        </w:rPr>
      </w:pPr>
    </w:p>
    <w:p w:rsidR="00CC082A" w:rsidRPr="000C006F"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p>
    <w:p w:rsidR="00CC082A" w:rsidRDefault="00CC082A" w:rsidP="00CC082A">
      <w:pPr>
        <w:spacing w:after="0" w:line="240" w:lineRule="auto"/>
        <w:ind w:left="5664"/>
        <w:jc w:val="both"/>
        <w:rPr>
          <w:rFonts w:ascii="Times New Roman" w:hAnsi="Times New Roman"/>
          <w:color w:val="000000"/>
          <w:sz w:val="28"/>
          <w:szCs w:val="28"/>
        </w:rPr>
      </w:pPr>
      <w:r>
        <w:rPr>
          <w:rFonts w:ascii="Times New Roman" w:hAnsi="Times New Roman"/>
          <w:color w:val="000000"/>
          <w:sz w:val="28"/>
          <w:szCs w:val="28"/>
        </w:rPr>
        <w:t xml:space="preserve"> </w:t>
      </w:r>
    </w:p>
    <w:p w:rsidR="00CC082A" w:rsidRDefault="00CC082A" w:rsidP="00CC082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2018г.</w:t>
      </w:r>
    </w:p>
    <w:p w:rsidR="00CC082A" w:rsidRDefault="00CC082A" w:rsidP="00CC082A">
      <w:pPr>
        <w:spacing w:after="0" w:line="240" w:lineRule="auto"/>
        <w:jc w:val="center"/>
        <w:rPr>
          <w:rFonts w:ascii="Times New Roman" w:hAnsi="Times New Roman"/>
          <w:color w:val="000000"/>
          <w:sz w:val="28"/>
          <w:szCs w:val="28"/>
        </w:rPr>
      </w:pPr>
    </w:p>
    <w:p w:rsidR="00CC082A" w:rsidRPr="00CC082A" w:rsidRDefault="00CC082A" w:rsidP="00CC082A">
      <w:pPr>
        <w:spacing w:after="0" w:line="240" w:lineRule="auto"/>
        <w:jc w:val="both"/>
        <w:rPr>
          <w:rFonts w:ascii="Times New Roman" w:hAnsi="Times New Roman"/>
          <w:b/>
          <w:sz w:val="20"/>
          <w:szCs w:val="20"/>
        </w:rPr>
      </w:pPr>
      <w:r w:rsidRPr="00CC082A">
        <w:rPr>
          <w:rFonts w:ascii="Times New Roman" w:hAnsi="Times New Roman"/>
          <w:b/>
          <w:sz w:val="20"/>
          <w:szCs w:val="20"/>
        </w:rPr>
        <w:t>Статья 1. Общие положения</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1.1. </w:t>
      </w:r>
      <w:proofErr w:type="gramStart"/>
      <w:r w:rsidRPr="00CC082A">
        <w:rPr>
          <w:rFonts w:ascii="Times New Roman" w:hAnsi="Times New Roman"/>
          <w:sz w:val="20"/>
          <w:szCs w:val="20"/>
        </w:rPr>
        <w:t>Территориальное общественное самоуправление</w:t>
      </w:r>
      <w:r w:rsidRPr="00CC082A">
        <w:rPr>
          <w:rFonts w:ascii="Times New Roman" w:hAnsi="Times New Roman"/>
          <w:b/>
          <w:sz w:val="20"/>
          <w:szCs w:val="20"/>
        </w:rPr>
        <w:t xml:space="preserve"> </w:t>
      </w:r>
      <w:r w:rsidRPr="00CC082A">
        <w:rPr>
          <w:rFonts w:ascii="Times New Roman" w:hAnsi="Times New Roman"/>
          <w:sz w:val="20"/>
          <w:szCs w:val="20"/>
        </w:rPr>
        <w:t>«Радужный»</w:t>
      </w:r>
      <w:r w:rsidRPr="00CC082A">
        <w:rPr>
          <w:rFonts w:ascii="Times New Roman" w:hAnsi="Times New Roman"/>
          <w:b/>
          <w:sz w:val="20"/>
          <w:szCs w:val="20"/>
        </w:rPr>
        <w:t xml:space="preserve"> </w:t>
      </w:r>
      <w:r w:rsidRPr="00CC082A">
        <w:rPr>
          <w:rFonts w:ascii="Times New Roman" w:hAnsi="Times New Roman"/>
          <w:sz w:val="20"/>
          <w:szCs w:val="20"/>
        </w:rPr>
        <w:t>рабочего поселка Краснозерское Краснозерского района Новосибирской области</w:t>
      </w:r>
      <w:r w:rsidRPr="00CC082A">
        <w:rPr>
          <w:rFonts w:ascii="Times New Roman" w:hAnsi="Times New Roman"/>
          <w:b/>
          <w:sz w:val="20"/>
          <w:szCs w:val="20"/>
        </w:rPr>
        <w:t xml:space="preserve">  – </w:t>
      </w:r>
      <w:r w:rsidRPr="00CC082A">
        <w:rPr>
          <w:rFonts w:ascii="Times New Roman" w:hAnsi="Times New Roman"/>
          <w:sz w:val="20"/>
          <w:szCs w:val="20"/>
        </w:rPr>
        <w:t>является самоорганизация граждан</w:t>
      </w:r>
      <w:r w:rsidRPr="00CC082A">
        <w:rPr>
          <w:rFonts w:ascii="Times New Roman" w:hAnsi="Times New Roman"/>
          <w:b/>
          <w:sz w:val="20"/>
          <w:szCs w:val="20"/>
        </w:rPr>
        <w:t xml:space="preserve"> </w:t>
      </w:r>
      <w:r w:rsidRPr="00CC082A">
        <w:rPr>
          <w:rFonts w:ascii="Times New Roman" w:hAnsi="Times New Roman"/>
          <w:sz w:val="20"/>
          <w:szCs w:val="20"/>
        </w:rPr>
        <w:t>по месту их жительства на части территории рабочего поселка Краснозерское Краснозерского района Новосибирской области (далее – рабочий поселок Краснозерское), образованная для самостоятельного и под свою ответственность осуществления собственных инициатив по вопросам местного значения.</w:t>
      </w:r>
      <w:proofErr w:type="gramEnd"/>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bCs/>
          <w:sz w:val="20"/>
          <w:szCs w:val="20"/>
        </w:rPr>
        <w:t>1.2.</w:t>
      </w:r>
      <w:r w:rsidRPr="00CC082A">
        <w:rPr>
          <w:rFonts w:ascii="Times New Roman" w:hAnsi="Times New Roman"/>
          <w:sz w:val="20"/>
          <w:szCs w:val="20"/>
        </w:rPr>
        <w:t>Полное наименование территориального общественного самоуправления: Территориальное общественное самоуправление «Радужный».</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1.3.Сокращенное наименование территориального общественного самоуправления: ТОС «Радужный».</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color w:val="000000"/>
          <w:sz w:val="20"/>
          <w:szCs w:val="20"/>
        </w:rPr>
        <w:t>1.4.ТОС «</w:t>
      </w:r>
      <w:r w:rsidRPr="00CC082A">
        <w:rPr>
          <w:rFonts w:ascii="Times New Roman" w:hAnsi="Times New Roman"/>
          <w:sz w:val="20"/>
          <w:szCs w:val="20"/>
        </w:rPr>
        <w:t>Радужный</w:t>
      </w:r>
      <w:r w:rsidRPr="00CC082A">
        <w:rPr>
          <w:rFonts w:ascii="Times New Roman" w:hAnsi="Times New Roman"/>
          <w:color w:val="000000"/>
          <w:sz w:val="20"/>
          <w:szCs w:val="20"/>
        </w:rPr>
        <w:t>» является не имеющей членства организацией без образования юридического лица, учрежденной гражданами Российской Федерации, постоянно или преимущественно проживающими на территории рабочего поселка Краснозерское Краснозерского района Новосибирской области в границах территории ТОС</w:t>
      </w:r>
      <w:r w:rsidRPr="00CC082A">
        <w:rPr>
          <w:rFonts w:ascii="Times New Roman" w:hAnsi="Times New Roman"/>
          <w:sz w:val="20"/>
          <w:szCs w:val="20"/>
        </w:rPr>
        <w:t xml:space="preserve"> и достигшие шестнадцатилетнего возраста (далее граждане или жители)</w:t>
      </w:r>
      <w:r w:rsidRPr="00CC082A">
        <w:rPr>
          <w:rFonts w:ascii="Times New Roman" w:hAnsi="Times New Roman"/>
          <w:color w:val="000000"/>
          <w:sz w:val="20"/>
          <w:szCs w:val="20"/>
        </w:rPr>
        <w:t>.</w:t>
      </w:r>
    </w:p>
    <w:p w:rsidR="00CC082A" w:rsidRPr="00CC082A" w:rsidRDefault="00CC082A" w:rsidP="00CC082A">
      <w:pPr>
        <w:spacing w:after="0" w:line="240" w:lineRule="auto"/>
        <w:jc w:val="both"/>
        <w:rPr>
          <w:rFonts w:ascii="Times New Roman" w:hAnsi="Times New Roman"/>
          <w:bCs/>
          <w:sz w:val="20"/>
          <w:szCs w:val="20"/>
        </w:rPr>
      </w:pPr>
      <w:r w:rsidRPr="00CC082A">
        <w:rPr>
          <w:rFonts w:ascii="Times New Roman" w:hAnsi="Times New Roman"/>
          <w:sz w:val="20"/>
          <w:szCs w:val="20"/>
        </w:rPr>
        <w:t xml:space="preserve">1.5.Территориальное общественное самоуправление «Радужный» осуществляется жителями на территории рабочего поселка Краснозерское в границах следующей территории проживания граждан: Новосибирская область, </w:t>
      </w:r>
      <w:proofErr w:type="spellStart"/>
      <w:r w:rsidRPr="00CC082A">
        <w:rPr>
          <w:rFonts w:ascii="Times New Roman" w:hAnsi="Times New Roman"/>
          <w:sz w:val="20"/>
          <w:szCs w:val="20"/>
        </w:rPr>
        <w:t>Краснозерский</w:t>
      </w:r>
      <w:proofErr w:type="spellEnd"/>
      <w:r w:rsidRPr="00CC082A">
        <w:rPr>
          <w:rFonts w:ascii="Times New Roman" w:hAnsi="Times New Roman"/>
          <w:sz w:val="20"/>
          <w:szCs w:val="20"/>
        </w:rPr>
        <w:t xml:space="preserve"> район, рабочий поселок Краснозерское, улица Октябрьская дом 9.</w:t>
      </w:r>
      <w:r w:rsidRPr="00CC082A">
        <w:rPr>
          <w:rFonts w:ascii="Times New Roman" w:hAnsi="Times New Roman"/>
          <w:bCs/>
          <w:sz w:val="20"/>
          <w:szCs w:val="20"/>
        </w:rPr>
        <w:t xml:space="preserve"> К данному многоквартирному дому относится земельный участок под домом, земельный участок около многоквартирного дома со стороны улицы Октябрьская до железного ограждения, двор, огород со стороны улицы Мичурина, хозяйственные постройки и </w:t>
      </w:r>
      <w:proofErr w:type="gramStart"/>
      <w:r w:rsidRPr="00CC082A">
        <w:rPr>
          <w:rFonts w:ascii="Times New Roman" w:hAnsi="Times New Roman"/>
          <w:bCs/>
          <w:sz w:val="20"/>
          <w:szCs w:val="20"/>
        </w:rPr>
        <w:t>гаражи</w:t>
      </w:r>
      <w:proofErr w:type="gramEnd"/>
      <w:r w:rsidRPr="00CC082A">
        <w:rPr>
          <w:rFonts w:ascii="Times New Roman" w:hAnsi="Times New Roman"/>
          <w:bCs/>
          <w:sz w:val="20"/>
          <w:szCs w:val="20"/>
        </w:rPr>
        <w:t xml:space="preserve"> расположенные во дворе многоквартирного дома, со стороны улицы Северная и при въезде в многоквартирный дом со стороны улицы Октябрьская. Доступ к данному многоквартирному дому обеспечивается по общим проездам с улицы Октябрьская и Северная, которые входят в границы ТОС.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1.6. Учредительным документом ТОС «Радужный» является настоящий Устав.</w:t>
      </w:r>
    </w:p>
    <w:p w:rsidR="00CC082A" w:rsidRPr="00CC082A" w:rsidRDefault="00CC082A" w:rsidP="00CC082A">
      <w:pPr>
        <w:spacing w:after="0" w:line="240" w:lineRule="auto"/>
        <w:jc w:val="both"/>
        <w:rPr>
          <w:rFonts w:ascii="Verdana" w:hAnsi="Verdana"/>
          <w:color w:val="0A0A0A"/>
          <w:sz w:val="20"/>
          <w:szCs w:val="20"/>
        </w:rPr>
      </w:pPr>
      <w:r w:rsidRPr="00CC082A">
        <w:rPr>
          <w:rFonts w:ascii="Times New Roman" w:hAnsi="Times New Roman"/>
          <w:color w:val="000000"/>
          <w:sz w:val="20"/>
          <w:szCs w:val="20"/>
        </w:rPr>
        <w:t xml:space="preserve">1.7. ТОС «Радужный» считается учрежденным с момента регистрации его Устава органом местного самоуправления </w:t>
      </w:r>
      <w:r w:rsidRPr="00CC082A">
        <w:rPr>
          <w:rFonts w:ascii="Times New Roman" w:hAnsi="Times New Roman"/>
          <w:sz w:val="20"/>
          <w:szCs w:val="20"/>
        </w:rPr>
        <w:t>рабочего поселка Краснозерское Краснозерского района Новосибирской области</w:t>
      </w:r>
      <w:r w:rsidRPr="00CC082A">
        <w:rPr>
          <w:rFonts w:ascii="Times New Roman" w:hAnsi="Times New Roman"/>
          <w:color w:val="000000"/>
          <w:sz w:val="20"/>
          <w:szCs w:val="20"/>
        </w:rPr>
        <w:t>.</w:t>
      </w:r>
      <w:r w:rsidRPr="00CC082A">
        <w:rPr>
          <w:rFonts w:ascii="Verdana" w:hAnsi="Verdana"/>
          <w:color w:val="0A0A0A"/>
          <w:sz w:val="20"/>
          <w:szCs w:val="20"/>
        </w:rPr>
        <w:t xml:space="preserve"> </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A0A0A"/>
          <w:sz w:val="20"/>
          <w:szCs w:val="20"/>
        </w:rPr>
        <w:t>1.8. ТОС «</w:t>
      </w:r>
      <w:r w:rsidRPr="00CC082A">
        <w:rPr>
          <w:rFonts w:ascii="Times New Roman" w:hAnsi="Times New Roman"/>
          <w:sz w:val="20"/>
          <w:szCs w:val="20"/>
        </w:rPr>
        <w:t>Радужный</w:t>
      </w:r>
      <w:r w:rsidRPr="00CC082A">
        <w:rPr>
          <w:rFonts w:ascii="Times New Roman" w:hAnsi="Times New Roman"/>
          <w:color w:val="0A0A0A"/>
          <w:sz w:val="20"/>
          <w:szCs w:val="20"/>
        </w:rPr>
        <w:t>» учреждается на неопределённый срок.</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1.9.ТОС «</w:t>
      </w:r>
      <w:r w:rsidRPr="00CC082A">
        <w:rPr>
          <w:rFonts w:ascii="Times New Roman" w:hAnsi="Times New Roman"/>
          <w:sz w:val="20"/>
          <w:szCs w:val="20"/>
        </w:rPr>
        <w:t>Радужный</w:t>
      </w:r>
      <w:r w:rsidRPr="00CC082A">
        <w:rPr>
          <w:rFonts w:ascii="Times New Roman" w:hAnsi="Times New Roman"/>
          <w:color w:val="000000"/>
          <w:sz w:val="20"/>
          <w:szCs w:val="20"/>
        </w:rPr>
        <w:t>» участвует в правоотношениях, регулируемых гражданским законодательством, на равных началах с иными участниками этих отношений (гражданами и юридическими лицами).</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1.10. Фактическое место нахождения ТОС «Радужный»: Новосибирская область, </w:t>
      </w:r>
      <w:proofErr w:type="spellStart"/>
      <w:r w:rsidRPr="00CC082A">
        <w:rPr>
          <w:rFonts w:ascii="Times New Roman" w:hAnsi="Times New Roman"/>
          <w:sz w:val="20"/>
          <w:szCs w:val="20"/>
        </w:rPr>
        <w:t>Краснозерский</w:t>
      </w:r>
      <w:proofErr w:type="spellEnd"/>
      <w:r w:rsidRPr="00CC082A">
        <w:rPr>
          <w:rFonts w:ascii="Times New Roman" w:hAnsi="Times New Roman"/>
          <w:sz w:val="20"/>
          <w:szCs w:val="20"/>
        </w:rPr>
        <w:t xml:space="preserve"> район, рабочий поселок Краснозерское, улица Октябрьская, дом 9.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1.11. </w:t>
      </w:r>
      <w:proofErr w:type="gramStart"/>
      <w:r w:rsidRPr="00CC082A">
        <w:rPr>
          <w:rFonts w:ascii="Times New Roman" w:hAnsi="Times New Roman"/>
          <w:sz w:val="20"/>
          <w:szCs w:val="20"/>
        </w:rPr>
        <w:t>В своей деятельности территориальное общественное самоуправление руководствуется Конституцией Российской Федерации, Федеральным законом от 06.10.2003г. №131-ФЗ «Об общих принципах организации местного самоуправления в Российской Федерации», иными федеральными законами, Уставом муниципального образования рабочего поселка Краснозерское Краснозерского района Новосибирской области, Положениями утвержденными решениями Совета депутатов рабочего поселка Краснозерское Краснозерского района Новосибирской области от «30» мая 2017года №119 «Об утверждении Положения о территориальном</w:t>
      </w:r>
      <w:proofErr w:type="gramEnd"/>
      <w:r w:rsidRPr="00CC082A">
        <w:rPr>
          <w:rFonts w:ascii="Times New Roman" w:hAnsi="Times New Roman"/>
          <w:sz w:val="20"/>
          <w:szCs w:val="20"/>
        </w:rPr>
        <w:t xml:space="preserve"> </w:t>
      </w:r>
      <w:proofErr w:type="gramStart"/>
      <w:r w:rsidRPr="00CC082A">
        <w:rPr>
          <w:rFonts w:ascii="Times New Roman" w:hAnsi="Times New Roman"/>
          <w:sz w:val="20"/>
          <w:szCs w:val="20"/>
        </w:rPr>
        <w:t>общественном самоуправлении в рабочем поселке Краснозерское Краснозерского района Новосибирской области» и от «30» мая 2017года №120 «Об утверждении порядка регистрации Устава территориального общественного самоуправления в рабочем поселке Краснозерское Краснозерского района Новосибирской области» и иными муниципальными нормативными правовыми актами рабочего поселка Краснозерское, а так же настоящим Уставом.</w:t>
      </w:r>
      <w:proofErr w:type="gramEnd"/>
    </w:p>
    <w:p w:rsidR="00CC082A" w:rsidRPr="00CC082A" w:rsidRDefault="00CC082A" w:rsidP="00CC082A">
      <w:pPr>
        <w:spacing w:line="240" w:lineRule="auto"/>
        <w:jc w:val="both"/>
        <w:rPr>
          <w:rFonts w:ascii="Times New Roman" w:hAnsi="Times New Roman"/>
          <w:sz w:val="20"/>
          <w:szCs w:val="20"/>
        </w:rPr>
      </w:pPr>
      <w:r w:rsidRPr="00CC082A">
        <w:rPr>
          <w:rFonts w:ascii="Times New Roman" w:hAnsi="Times New Roman"/>
          <w:sz w:val="20"/>
          <w:szCs w:val="20"/>
        </w:rPr>
        <w:t>1.12. ТОС «Радужный» рабочего поселка Краснозерское не несет ответственности по обязательствам жителей.</w:t>
      </w:r>
    </w:p>
    <w:p w:rsidR="00CC082A" w:rsidRPr="00CC082A" w:rsidRDefault="00CC082A" w:rsidP="00CC082A">
      <w:pPr>
        <w:spacing w:after="0" w:line="240" w:lineRule="auto"/>
        <w:jc w:val="both"/>
        <w:rPr>
          <w:rFonts w:ascii="Times New Roman" w:hAnsi="Times New Roman"/>
          <w:b/>
          <w:sz w:val="20"/>
          <w:szCs w:val="20"/>
        </w:rPr>
      </w:pPr>
      <w:r w:rsidRPr="00CC082A">
        <w:rPr>
          <w:rFonts w:ascii="Times New Roman" w:hAnsi="Times New Roman"/>
          <w:b/>
          <w:sz w:val="20"/>
          <w:szCs w:val="20"/>
        </w:rPr>
        <w:t>Статья 2. Предмет, цели, формы и основные направления деятельности территориального общественного самоуправления</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2.1. Предметом деятельности ТОС «Радужный» является создание эффективного социального партнерства власти и населения.</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sz w:val="20"/>
          <w:szCs w:val="20"/>
        </w:rPr>
        <w:t xml:space="preserve">2.2.  ТОС «Радужный» создается с целью реализации права граждан на участие в осуществлении местного самоуправления, привлечения жителей к решению вопросов </w:t>
      </w:r>
      <w:r w:rsidRPr="00CC082A">
        <w:rPr>
          <w:rFonts w:ascii="Times New Roman" w:hAnsi="Times New Roman"/>
          <w:color w:val="000000"/>
          <w:sz w:val="20"/>
          <w:szCs w:val="20"/>
        </w:rPr>
        <w:t>социально-экономического развития территории ТОС.</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color w:val="000000"/>
          <w:sz w:val="20"/>
          <w:szCs w:val="20"/>
        </w:rPr>
        <w:t xml:space="preserve">2.3. </w:t>
      </w:r>
      <w:r w:rsidRPr="00CC082A">
        <w:rPr>
          <w:rFonts w:ascii="Times New Roman" w:hAnsi="Times New Roman"/>
          <w:sz w:val="20"/>
          <w:szCs w:val="20"/>
        </w:rPr>
        <w:t xml:space="preserve">Формой  деятельности ТОС «Радужный» является проводимые по мере </w:t>
      </w:r>
      <w:proofErr w:type="gramStart"/>
      <w:r w:rsidRPr="00CC082A">
        <w:rPr>
          <w:rFonts w:ascii="Times New Roman" w:hAnsi="Times New Roman"/>
          <w:sz w:val="20"/>
          <w:szCs w:val="20"/>
        </w:rPr>
        <w:t>необходимости</w:t>
      </w:r>
      <w:proofErr w:type="gramEnd"/>
      <w:r w:rsidRPr="00CC082A">
        <w:rPr>
          <w:rFonts w:ascii="Times New Roman" w:hAnsi="Times New Roman"/>
          <w:sz w:val="20"/>
          <w:szCs w:val="20"/>
        </w:rPr>
        <w:t xml:space="preserve"> но не реже одного раза в год собрания граждан.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2.4. К основным направлениям деятельности ТОС «Радужный» относятся: </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Изучение, учет и анализ общественного мнения жителей по вопросам экономического и социального развития территории ТОС;</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Привлечение жителей к решению вопросов по благоустройству и содержанию придомовой территории и территории ТОС в целом;</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lastRenderedPageBreak/>
        <w:t xml:space="preserve">       - Забота о пожилых и одиноких людях, ветеранах войны, инвалидах и других социально незащищенных слоях населения в границах ТОС;</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организаций в границах ТОС;</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в границах ТОС;</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Обеспечение выполнения добровольно взятых на себя задач по благоустройству территории, содержанию и ремонту жилищного фонда, спортивных площадок в границах ТОС;</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Содействие воспитанию молодежи, развитию физической культуры, организации досуга населения в границах ТОС;</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Взаимодействие с органами внутренних дел по обеспечению правопорядка по месту жительства, привлекая к этой работе население;</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Рассмотрение в пределах своих полномочий заявлений, предложений граждан;</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color w:val="000000"/>
          <w:sz w:val="20"/>
          <w:szCs w:val="20"/>
        </w:rPr>
        <w:t xml:space="preserve">       - Оказание содействия депутатам в организации их встреч с избирателями, приеме граждан и проведении другой работы в избирательном округе находящимся в границах ТОС.</w:t>
      </w:r>
    </w:p>
    <w:p w:rsidR="00CC082A" w:rsidRPr="00CC082A" w:rsidRDefault="00CC082A" w:rsidP="00CC082A">
      <w:pPr>
        <w:spacing w:after="0" w:line="240" w:lineRule="auto"/>
        <w:jc w:val="both"/>
        <w:rPr>
          <w:rFonts w:ascii="Times New Roman" w:hAnsi="Times New Roman"/>
          <w:b/>
          <w:color w:val="000000"/>
          <w:sz w:val="20"/>
          <w:szCs w:val="20"/>
        </w:rPr>
      </w:pPr>
      <w:r w:rsidRPr="00CC082A">
        <w:rPr>
          <w:rFonts w:ascii="Times New Roman" w:hAnsi="Times New Roman"/>
          <w:b/>
          <w:sz w:val="20"/>
          <w:szCs w:val="20"/>
        </w:rPr>
        <w:t>Статья</w:t>
      </w:r>
      <w:r w:rsidRPr="00CC082A">
        <w:rPr>
          <w:rFonts w:ascii="Times New Roman" w:hAnsi="Times New Roman"/>
          <w:sz w:val="20"/>
          <w:szCs w:val="20"/>
        </w:rPr>
        <w:t xml:space="preserve"> </w:t>
      </w:r>
      <w:r w:rsidRPr="00CC082A">
        <w:rPr>
          <w:rFonts w:ascii="Times New Roman" w:hAnsi="Times New Roman"/>
          <w:b/>
          <w:color w:val="000000"/>
          <w:sz w:val="20"/>
          <w:szCs w:val="20"/>
        </w:rPr>
        <w:t>3. Основные права ТОС</w:t>
      </w:r>
    </w:p>
    <w:p w:rsidR="00CC082A" w:rsidRPr="00CC082A" w:rsidRDefault="00CC082A" w:rsidP="00CC082A">
      <w:pPr>
        <w:spacing w:after="0" w:line="240" w:lineRule="auto"/>
        <w:ind w:firstLine="720"/>
        <w:jc w:val="both"/>
        <w:rPr>
          <w:rFonts w:ascii="Times New Roman" w:hAnsi="Times New Roman"/>
          <w:b/>
          <w:color w:val="000000"/>
          <w:sz w:val="20"/>
          <w:szCs w:val="20"/>
        </w:rPr>
      </w:pPr>
      <w:r w:rsidRPr="00CC082A">
        <w:rPr>
          <w:rFonts w:ascii="Times New Roman" w:hAnsi="Times New Roman"/>
          <w:color w:val="000000"/>
          <w:sz w:val="20"/>
          <w:szCs w:val="20"/>
        </w:rPr>
        <w:t>3.1.</w:t>
      </w:r>
      <w:r w:rsidRPr="00CC082A">
        <w:rPr>
          <w:rFonts w:ascii="Times New Roman" w:hAnsi="Times New Roman"/>
          <w:b/>
          <w:color w:val="000000"/>
          <w:sz w:val="20"/>
          <w:szCs w:val="20"/>
        </w:rPr>
        <w:t xml:space="preserve"> </w:t>
      </w:r>
      <w:r w:rsidRPr="00CC082A">
        <w:rPr>
          <w:rFonts w:ascii="Times New Roman" w:hAnsi="Times New Roman"/>
          <w:color w:val="000000"/>
          <w:sz w:val="20"/>
          <w:szCs w:val="20"/>
        </w:rPr>
        <w:t>ТОС осуществляет свою деятельность в соответствии с действующим законодательством на территории проживания граждан, выступивших учредителями территориального общественного самоуправления «</w:t>
      </w:r>
      <w:r w:rsidRPr="00CC082A">
        <w:rPr>
          <w:rFonts w:ascii="Times New Roman" w:hAnsi="Times New Roman"/>
          <w:sz w:val="20"/>
          <w:szCs w:val="20"/>
        </w:rPr>
        <w:t>Радужный</w:t>
      </w:r>
      <w:r w:rsidRPr="00CC082A">
        <w:rPr>
          <w:rFonts w:ascii="Times New Roman" w:hAnsi="Times New Roman"/>
          <w:color w:val="000000"/>
          <w:sz w:val="20"/>
          <w:szCs w:val="20"/>
        </w:rPr>
        <w:t>».</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3.2. Для осуществления собственных инициатив, ТОС наделяется следующими правами:</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привлекать на добровольной основе население к участию в работе по обеспечению сохранности жилищного фонда;</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организовывать общественные работы по благоустройству и озеленению территории границ ТОС;</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участвовать в работе по воспитанию граждан в духе соблюдения законов, бережного отношения ко всем формам собственности в границах ТОС;</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участвовать в организации досуга населения, проведении культурно- массовых, спортивных, лечебно-оздоровительных и других мероприятий, развитии народного творчества в границах ТОС;</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xml:space="preserve">- осуществлять общественный </w:t>
      </w:r>
      <w:proofErr w:type="gramStart"/>
      <w:r w:rsidRPr="00CC082A">
        <w:rPr>
          <w:rFonts w:ascii="Times New Roman" w:hAnsi="Times New Roman"/>
          <w:color w:val="000000"/>
          <w:sz w:val="20"/>
          <w:szCs w:val="20"/>
        </w:rPr>
        <w:t>контроль за</w:t>
      </w:r>
      <w:proofErr w:type="gramEnd"/>
      <w:r w:rsidRPr="00CC082A">
        <w:rPr>
          <w:rFonts w:ascii="Times New Roman" w:hAnsi="Times New Roman"/>
          <w:color w:val="000000"/>
          <w:sz w:val="20"/>
          <w:szCs w:val="20"/>
        </w:rPr>
        <w:t xml:space="preserve"> санитарным содержанием территории границ ТОС;</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способствовать организации работы с детьми и подростками;</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проводить работу, направленную на социальную защиту населения в границах ТОС;</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свободно распространять информацию о своей деятельности в границах ТОС;</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готовить предложения по социально-экономическому развитию территории ТОС для предоставления их собранию граждан,  в органы местного самоуправления  рабочего поселка Краснозерское;</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осуществлять взаимодействие с органами внутренних дел, жилищно-эксплуатационными организациями, общественными объединениями по вопросам касающихся территории ТОС;</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осуществлять в установленном порядке иные инициативы в вопросах местного значения;</w:t>
      </w:r>
    </w:p>
    <w:p w:rsidR="00CC082A" w:rsidRPr="00CC082A" w:rsidRDefault="00CC082A" w:rsidP="00CC082A">
      <w:pPr>
        <w:spacing w:after="0" w:line="240" w:lineRule="auto"/>
        <w:ind w:firstLine="720"/>
        <w:jc w:val="both"/>
        <w:rPr>
          <w:rFonts w:ascii="Times New Roman" w:hAnsi="Times New Roman"/>
          <w:color w:val="000000"/>
          <w:sz w:val="20"/>
          <w:szCs w:val="20"/>
        </w:rPr>
      </w:pPr>
      <w:proofErr w:type="gramStart"/>
      <w:r w:rsidRPr="00CC082A">
        <w:rPr>
          <w:rFonts w:ascii="Times New Roman" w:hAnsi="Times New Roman"/>
          <w:color w:val="000000"/>
          <w:sz w:val="20"/>
          <w:szCs w:val="20"/>
        </w:rPr>
        <w:t>- вносить предложения в органы и должностным лицам местного самоуправления рабочего поселка Краснозерское по вопросам использования земельных участков под детские и оздоровительные площадки, скверы,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бытового обслуживания.</w:t>
      </w:r>
      <w:proofErr w:type="gramEnd"/>
    </w:p>
    <w:p w:rsidR="00CC082A" w:rsidRPr="00CC082A" w:rsidRDefault="00CC082A" w:rsidP="00CC082A">
      <w:pPr>
        <w:spacing w:after="0" w:line="240" w:lineRule="auto"/>
        <w:jc w:val="both"/>
        <w:rPr>
          <w:rFonts w:ascii="Times New Roman" w:hAnsi="Times New Roman"/>
          <w:b/>
          <w:color w:val="000000"/>
          <w:sz w:val="20"/>
          <w:szCs w:val="20"/>
        </w:rPr>
      </w:pPr>
      <w:r w:rsidRPr="00CC082A">
        <w:rPr>
          <w:rFonts w:ascii="Times New Roman" w:hAnsi="Times New Roman"/>
          <w:b/>
          <w:color w:val="000000"/>
          <w:sz w:val="20"/>
          <w:szCs w:val="20"/>
        </w:rPr>
        <w:t>Статья 4. Основные обязанности ТОС</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4.1.Обеспечивать выполнение требований действующего законодательства, настоящего Устава.</w:t>
      </w:r>
    </w:p>
    <w:p w:rsidR="00CC082A" w:rsidRPr="00CC082A" w:rsidRDefault="00CC082A" w:rsidP="00CC082A">
      <w:pPr>
        <w:spacing w:after="0" w:line="240" w:lineRule="auto"/>
        <w:ind w:firstLine="720"/>
        <w:jc w:val="both"/>
        <w:rPr>
          <w:rFonts w:ascii="Times New Roman" w:hAnsi="Times New Roman"/>
          <w:color w:val="000000"/>
          <w:sz w:val="20"/>
          <w:szCs w:val="20"/>
        </w:rPr>
      </w:pPr>
      <w:r w:rsidRPr="00CC082A">
        <w:rPr>
          <w:rFonts w:ascii="Times New Roman" w:hAnsi="Times New Roman"/>
          <w:color w:val="000000"/>
          <w:sz w:val="20"/>
          <w:szCs w:val="20"/>
        </w:rPr>
        <w:t xml:space="preserve">4.2.Отчитываться в установленном </w:t>
      </w:r>
      <w:proofErr w:type="gramStart"/>
      <w:r w:rsidRPr="00CC082A">
        <w:rPr>
          <w:rFonts w:ascii="Times New Roman" w:hAnsi="Times New Roman"/>
          <w:color w:val="000000"/>
          <w:sz w:val="20"/>
          <w:szCs w:val="20"/>
        </w:rPr>
        <w:t>порядке</w:t>
      </w:r>
      <w:proofErr w:type="gramEnd"/>
      <w:r w:rsidRPr="00CC082A">
        <w:rPr>
          <w:rFonts w:ascii="Times New Roman" w:hAnsi="Times New Roman"/>
          <w:color w:val="000000"/>
          <w:sz w:val="20"/>
          <w:szCs w:val="20"/>
        </w:rPr>
        <w:t xml:space="preserve"> перед населением проживающим в границах ТОС о проделанной работе. </w:t>
      </w:r>
    </w:p>
    <w:p w:rsidR="00CC082A" w:rsidRPr="00CC082A" w:rsidRDefault="00CC082A" w:rsidP="00CC082A">
      <w:pPr>
        <w:spacing w:after="0" w:line="240" w:lineRule="auto"/>
        <w:ind w:firstLine="720"/>
        <w:jc w:val="both"/>
        <w:rPr>
          <w:rFonts w:ascii="Times New Roman" w:hAnsi="Times New Roman"/>
          <w:color w:val="000000"/>
          <w:sz w:val="20"/>
          <w:szCs w:val="20"/>
        </w:rPr>
      </w:pPr>
    </w:p>
    <w:p w:rsidR="00CC082A" w:rsidRPr="00CC082A" w:rsidRDefault="00CC082A" w:rsidP="00CC082A">
      <w:pPr>
        <w:spacing w:after="0" w:line="240" w:lineRule="auto"/>
        <w:jc w:val="both"/>
        <w:rPr>
          <w:rFonts w:ascii="Times New Roman" w:hAnsi="Times New Roman"/>
          <w:b/>
          <w:sz w:val="20"/>
          <w:szCs w:val="20"/>
        </w:rPr>
      </w:pPr>
      <w:r w:rsidRPr="00CC082A">
        <w:rPr>
          <w:rFonts w:ascii="Times New Roman" w:hAnsi="Times New Roman"/>
          <w:b/>
          <w:sz w:val="20"/>
          <w:szCs w:val="20"/>
        </w:rPr>
        <w:t xml:space="preserve">Статья 5. Структура и выборные лица территориального общественного самоуправления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5.1. В структуру органа территориального общественного самоуправления входит Председатель ТОС «Радужный».</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5.2. Выборным лицом территориального общественного самоуправления является Председатель ТОС.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5.3. В помощь Председателю территориального общественного самоуправления и по желанию населения проживающего в границах ТОС, для качественного выполнения деятельности ТОС, может быть избран  заместитель Председателя, создан Совет ТОС, контрольно-ревизионная комиссия, различные комитеты, организации, клубы, общественные объединения, и многое др., из числа проживающих граждан на соответствующей территории.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5.4. В случае создания Совет ТОС, как коллегиального органа, осуществляющего организационно-исполнительные функции по реализации инициатив граждан, по основным направлениям деятельности ТОС, количество членов Совета не может быть менее трех. Совет возглавляет Председатель ТОС. И одновременно является Председателем ТОС и Председателем Совета. Члены Совета и любой другой </w:t>
      </w:r>
      <w:r w:rsidRPr="00CC082A">
        <w:rPr>
          <w:rFonts w:ascii="Times New Roman" w:hAnsi="Times New Roman"/>
          <w:sz w:val="20"/>
          <w:szCs w:val="20"/>
        </w:rPr>
        <w:lastRenderedPageBreak/>
        <w:t>организации, созданной из числа населения проживающего в границах ТОС, избираются собранием граждан.</w:t>
      </w:r>
    </w:p>
    <w:p w:rsidR="00CC082A" w:rsidRPr="00CC082A" w:rsidRDefault="00CC082A" w:rsidP="00CC082A">
      <w:pPr>
        <w:spacing w:after="0" w:line="240" w:lineRule="auto"/>
        <w:jc w:val="both"/>
        <w:rPr>
          <w:rFonts w:ascii="Times New Roman" w:hAnsi="Times New Roman"/>
          <w:b/>
          <w:sz w:val="20"/>
          <w:szCs w:val="20"/>
        </w:rPr>
      </w:pPr>
      <w:r w:rsidRPr="00CC082A">
        <w:rPr>
          <w:rFonts w:ascii="Times New Roman" w:hAnsi="Times New Roman"/>
          <w:b/>
          <w:sz w:val="20"/>
          <w:szCs w:val="20"/>
        </w:rPr>
        <w:t xml:space="preserve">Статья 6. Собрание граждан.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6.1.Собрание граждан является высшим органом территориального общественного самоуправления «Радужный». </w:t>
      </w:r>
    </w:p>
    <w:p w:rsidR="00CC082A" w:rsidRPr="00CC082A" w:rsidRDefault="00CC082A" w:rsidP="00CC082A">
      <w:pPr>
        <w:spacing w:after="0" w:line="240" w:lineRule="auto"/>
        <w:jc w:val="both"/>
        <w:rPr>
          <w:rFonts w:ascii="Times New Roman" w:hAnsi="Times New Roman"/>
          <w:color w:val="000000"/>
          <w:sz w:val="20"/>
          <w:szCs w:val="20"/>
        </w:rPr>
      </w:pPr>
      <w:r w:rsidRPr="00CC082A">
        <w:rPr>
          <w:rFonts w:ascii="Times New Roman" w:hAnsi="Times New Roman"/>
          <w:sz w:val="20"/>
          <w:szCs w:val="20"/>
        </w:rPr>
        <w:t>6.2.</w:t>
      </w:r>
      <w:r w:rsidRPr="00CC082A">
        <w:rPr>
          <w:rFonts w:ascii="Times New Roman" w:hAnsi="Times New Roman"/>
          <w:color w:val="000000"/>
          <w:sz w:val="20"/>
          <w:szCs w:val="20"/>
        </w:rPr>
        <w:t>В работе собраний имеют право принимать участие граждане Российской Федерации, достигшие шестнадцатилетнего возраста, постоянно либо преимущественно проживающие на территории (в границах) ТОС «</w:t>
      </w:r>
      <w:r w:rsidRPr="00CC082A">
        <w:rPr>
          <w:rFonts w:ascii="Times New Roman" w:hAnsi="Times New Roman"/>
          <w:sz w:val="20"/>
          <w:szCs w:val="20"/>
        </w:rPr>
        <w:t>Радужный</w:t>
      </w:r>
      <w:r w:rsidRPr="00CC082A">
        <w:rPr>
          <w:rFonts w:ascii="Times New Roman" w:hAnsi="Times New Roman"/>
          <w:color w:val="000000"/>
          <w:sz w:val="20"/>
          <w:szCs w:val="20"/>
        </w:rPr>
        <w:t xml:space="preserve">». </w:t>
      </w:r>
    </w:p>
    <w:p w:rsidR="00CC082A" w:rsidRPr="00CC082A" w:rsidRDefault="00CC082A" w:rsidP="00CC082A">
      <w:pPr>
        <w:spacing w:after="0" w:line="240" w:lineRule="auto"/>
        <w:ind w:firstLine="708"/>
        <w:jc w:val="both"/>
        <w:rPr>
          <w:rFonts w:ascii="Times New Roman" w:hAnsi="Times New Roman"/>
          <w:color w:val="000000"/>
          <w:sz w:val="20"/>
          <w:szCs w:val="20"/>
        </w:rPr>
      </w:pPr>
      <w:r w:rsidRPr="00CC082A">
        <w:rPr>
          <w:rFonts w:ascii="Times New Roman" w:hAnsi="Times New Roman"/>
          <w:color w:val="000000"/>
          <w:sz w:val="20"/>
          <w:szCs w:val="20"/>
        </w:rPr>
        <w:t>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могут участвовать в работе общих собраний с правом совещательного голоса.</w:t>
      </w:r>
    </w:p>
    <w:p w:rsidR="00CC082A" w:rsidRPr="00CC082A" w:rsidRDefault="00CC082A" w:rsidP="00CC082A">
      <w:pPr>
        <w:spacing w:after="0" w:line="240" w:lineRule="auto"/>
        <w:jc w:val="both"/>
        <w:rPr>
          <w:rFonts w:ascii="Times New Roman" w:hAnsi="Times New Roman"/>
          <w:sz w:val="20"/>
          <w:szCs w:val="20"/>
        </w:rPr>
      </w:pPr>
      <w:proofErr w:type="gramStart"/>
      <w:r w:rsidRPr="00CC082A">
        <w:rPr>
          <w:rFonts w:ascii="Times New Roman" w:hAnsi="Times New Roman"/>
          <w:sz w:val="20"/>
          <w:szCs w:val="20"/>
        </w:rPr>
        <w:t xml:space="preserve">6.3.Собрание граждан может созываться председателем, инициативной группой граждан ТОС или Советом ТОС (если создан) по мере необходимости, но не реже одного раза в год. </w:t>
      </w:r>
      <w:proofErr w:type="gramEnd"/>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      Собрание граждан так же может созываться органами местного самоуправления рабочего поселка Краснозерское и по инициативе Совета депутатов рабочего поселка Краснозерское. Подготовка и проведение собраний граждан осуществляется инициатором собрания. Проведение собрания граждан по инициативе Совета депутатов или Главы рабочего поселка Краснозерское осуществляется в соответствии с Положением утвержденным решением Совета депутатов рабочего поселка Краснозерское Краснозерского района Новосибирской области от « 30» мая 2017года №119 «Об утверждении Положения о территориальном общественном самоуправлении в рабочем поселке Краснозерское Краснозерского района Новосибирской области». </w:t>
      </w:r>
    </w:p>
    <w:p w:rsidR="00CC082A" w:rsidRPr="00CC082A" w:rsidRDefault="00CC082A" w:rsidP="00CC082A">
      <w:pPr>
        <w:spacing w:after="0" w:line="240" w:lineRule="auto"/>
        <w:ind w:firstLine="708"/>
        <w:jc w:val="both"/>
        <w:rPr>
          <w:rFonts w:ascii="Times New Roman" w:hAnsi="Times New Roman"/>
          <w:color w:val="000000"/>
          <w:sz w:val="20"/>
          <w:szCs w:val="20"/>
        </w:rPr>
      </w:pPr>
      <w:r w:rsidRPr="00CC082A">
        <w:rPr>
          <w:rFonts w:ascii="Times New Roman" w:hAnsi="Times New Roman"/>
          <w:color w:val="000000"/>
          <w:sz w:val="20"/>
          <w:szCs w:val="20"/>
        </w:rPr>
        <w:t xml:space="preserve">Инициатор общего собрания определяет дату, время и место проведения общего собрания граждан путем вручения им сопроводительного письма, а так же направления в адрес администрации рабочего поселка Краснозерское и Совета депутатов рабочего поселка Краснозерское письменных уведомлений.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6.4.  В случае созыва собрания инициативной группой граждан, численность такой группы не может быть менее 3-ех жителей. </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xml:space="preserve">Все собрания проводятся открыто. Собрание граждан считается </w:t>
      </w:r>
      <w:proofErr w:type="gramStart"/>
      <w:r w:rsidRPr="00CC082A">
        <w:rPr>
          <w:rFonts w:ascii="Times New Roman" w:hAnsi="Times New Roman"/>
          <w:sz w:val="20"/>
          <w:szCs w:val="20"/>
        </w:rPr>
        <w:t>правомочным</w:t>
      </w:r>
      <w:proofErr w:type="gramEnd"/>
      <w:r w:rsidRPr="00CC082A">
        <w:rPr>
          <w:rFonts w:ascii="Times New Roman" w:hAnsi="Times New Roman"/>
          <w:sz w:val="20"/>
          <w:szCs w:val="20"/>
        </w:rPr>
        <w:t xml:space="preserve"> если на нем присутствует не менее одной трети жителей населения проживающего в границах ТОС, достигших 16-ти летнего возраста. </w:t>
      </w:r>
      <w:r w:rsidRPr="00CC082A">
        <w:rPr>
          <w:rFonts w:ascii="Times New Roman" w:hAnsi="Times New Roman"/>
          <w:color w:val="000000"/>
          <w:sz w:val="20"/>
          <w:szCs w:val="20"/>
        </w:rPr>
        <w:t>Решения общих собраний граждан считаются принятыми, если за них проголосовало более половины от числа присутствующих участников собрания. Если на собрании не присутствует установленное количество граждан, собрание считается не состоявшимся. Принятые решения на таком собрании считаются недействительными. Все решения собраний оформляются протоколом.</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color w:val="000000"/>
          <w:sz w:val="20"/>
          <w:szCs w:val="20"/>
        </w:rPr>
        <w:t>Решения собраний, принимаемые в пределах своей компетенции, не могут противоречить действующему федеральному и региональному законодательству, настоящему Уставу и иным муниципальным нормативным правовым актам органов местного самоуправления рабочего поселка Краснозерское.</w:t>
      </w:r>
      <w:r w:rsidRPr="00CC082A">
        <w:rPr>
          <w:sz w:val="20"/>
          <w:szCs w:val="20"/>
        </w:rPr>
        <w:t xml:space="preserve"> </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xml:space="preserve">Порядок проведения собрания граждан и его повестка определяется собранием граждан.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6.5.  На собрании избирается председатель и секретарь собрания. Ведется протокол в соответствии с требованиями Положения, утвержденным решением Совета депутатов рабочего поселка Краснозерское Краснозерского района Новосибирской области от «30» мая 2017 года №119 «Об утверждении Положения о территориальном общественном самоуправлении в рабочем поселке Краснозерское Краснозерского района Новосибирской области». Секретарь составляет протокол собрания граждан. Протокол собрания подписывается председателем и секретарем.</w:t>
      </w:r>
    </w:p>
    <w:p w:rsidR="00CC082A" w:rsidRPr="00CC082A" w:rsidRDefault="00CC082A" w:rsidP="00CC082A">
      <w:pPr>
        <w:spacing w:after="0" w:line="240" w:lineRule="auto"/>
        <w:jc w:val="both"/>
        <w:rPr>
          <w:rFonts w:ascii="Times New Roman" w:hAnsi="Times New Roman"/>
          <w:b/>
          <w:sz w:val="20"/>
          <w:szCs w:val="20"/>
        </w:rPr>
      </w:pPr>
      <w:r w:rsidRPr="00CC082A">
        <w:rPr>
          <w:rFonts w:ascii="Times New Roman" w:hAnsi="Times New Roman"/>
          <w:b/>
          <w:sz w:val="20"/>
          <w:szCs w:val="20"/>
        </w:rPr>
        <w:t>Статья 7. Председатель</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7.1.Преседатель ТОС «Радужный» возглавляет территориальное общественное самоуправление.</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7.2.Срок полномочий Председателя определяется решением собрания граждан. Если по истечению, установленного собранием </w:t>
      </w:r>
      <w:proofErr w:type="gramStart"/>
      <w:r w:rsidRPr="00CC082A">
        <w:rPr>
          <w:rFonts w:ascii="Times New Roman" w:hAnsi="Times New Roman"/>
          <w:sz w:val="20"/>
          <w:szCs w:val="20"/>
        </w:rPr>
        <w:t>граждан срока действия полномочий председателя</w:t>
      </w:r>
      <w:proofErr w:type="gramEnd"/>
      <w:r w:rsidRPr="00CC082A">
        <w:rPr>
          <w:rFonts w:ascii="Times New Roman" w:hAnsi="Times New Roman"/>
          <w:sz w:val="20"/>
          <w:szCs w:val="20"/>
        </w:rPr>
        <w:t xml:space="preserve"> ТОС, жильцы ТОС собранием не продлили срок полномочий и не переизбрали председателя, то председатель остается тот же, и продолжает исполнять ранее установленные полномочия до момента его переизбрания.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7.3.Председатель избирается на собрании граждан путем открытого голосования.</w:t>
      </w:r>
    </w:p>
    <w:p w:rsidR="00CC082A" w:rsidRPr="00CC082A" w:rsidRDefault="00CC082A" w:rsidP="00CC082A">
      <w:pPr>
        <w:spacing w:after="0" w:line="240" w:lineRule="auto"/>
        <w:rPr>
          <w:rFonts w:ascii="Times New Roman" w:hAnsi="Times New Roman"/>
          <w:sz w:val="20"/>
          <w:szCs w:val="20"/>
        </w:rPr>
      </w:pPr>
      <w:r w:rsidRPr="00CC082A">
        <w:rPr>
          <w:rFonts w:ascii="Times New Roman" w:hAnsi="Times New Roman"/>
          <w:sz w:val="20"/>
          <w:szCs w:val="20"/>
        </w:rPr>
        <w:t>7.4. Председатель ТОС «Радужный»:</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председатель ТОС перед органами местного самоуправления, органами государственной власти, гражданами и организациями, в суде, без доверенности действует от имени ТОС;</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председательствует и ведет заседание ТОС;</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организует деятельность ТОС;</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информирует органы местного самоуправления рабочего поселка Краснозерское о деятельности ТОС;</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подписывает принятые решения на собрании, протоколы заседания и другие документы ТОС;</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xml:space="preserve">- решает иные вопросы, отнесенные к его компетенции настоящим Уставом.  </w:t>
      </w:r>
    </w:p>
    <w:p w:rsidR="00CC082A" w:rsidRPr="00CC082A" w:rsidRDefault="00CC082A" w:rsidP="00CC082A">
      <w:pPr>
        <w:spacing w:after="0" w:line="240" w:lineRule="auto"/>
        <w:jc w:val="both"/>
        <w:rPr>
          <w:rFonts w:ascii="Times New Roman" w:hAnsi="Times New Roman"/>
          <w:sz w:val="20"/>
          <w:szCs w:val="20"/>
        </w:rPr>
      </w:pPr>
    </w:p>
    <w:p w:rsidR="00CC082A" w:rsidRPr="00CC082A" w:rsidRDefault="00CC082A" w:rsidP="00CC082A">
      <w:pPr>
        <w:spacing w:after="0" w:line="240" w:lineRule="auto"/>
        <w:jc w:val="both"/>
        <w:rPr>
          <w:rFonts w:ascii="Times New Roman" w:hAnsi="Times New Roman"/>
          <w:b/>
          <w:sz w:val="20"/>
          <w:szCs w:val="20"/>
        </w:rPr>
      </w:pPr>
      <w:r w:rsidRPr="00CC082A">
        <w:rPr>
          <w:rFonts w:ascii="Times New Roman" w:hAnsi="Times New Roman"/>
          <w:b/>
          <w:sz w:val="20"/>
          <w:szCs w:val="20"/>
        </w:rPr>
        <w:t xml:space="preserve">Статья 8. Прекращение полномочий Председателя и членов Совета (если </w:t>
      </w:r>
      <w:proofErr w:type="gramStart"/>
      <w:r w:rsidRPr="00CC082A">
        <w:rPr>
          <w:rFonts w:ascii="Times New Roman" w:hAnsi="Times New Roman"/>
          <w:b/>
          <w:sz w:val="20"/>
          <w:szCs w:val="20"/>
        </w:rPr>
        <w:t>избран</w:t>
      </w:r>
      <w:proofErr w:type="gramEnd"/>
      <w:r w:rsidRPr="00CC082A">
        <w:rPr>
          <w:rFonts w:ascii="Times New Roman" w:hAnsi="Times New Roman"/>
          <w:b/>
          <w:sz w:val="20"/>
          <w:szCs w:val="20"/>
        </w:rPr>
        <w:t xml:space="preserve">) ТОС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8.1. Полномочия Председателя и членов Совета ТОС «Радужный» прекращаются в случае:</w:t>
      </w:r>
    </w:p>
    <w:p w:rsidR="00CC082A" w:rsidRPr="00CC082A" w:rsidRDefault="00CC082A" w:rsidP="00CC082A">
      <w:pPr>
        <w:spacing w:after="0" w:line="240" w:lineRule="auto"/>
        <w:ind w:firstLine="708"/>
        <w:jc w:val="both"/>
        <w:rPr>
          <w:rFonts w:ascii="Times New Roman" w:hAnsi="Times New Roman"/>
          <w:color w:val="000000"/>
          <w:sz w:val="20"/>
          <w:szCs w:val="20"/>
        </w:rPr>
      </w:pPr>
      <w:r w:rsidRPr="00CC082A">
        <w:rPr>
          <w:rFonts w:ascii="Times New Roman" w:hAnsi="Times New Roman"/>
          <w:sz w:val="20"/>
          <w:szCs w:val="20"/>
        </w:rPr>
        <w:t xml:space="preserve">- </w:t>
      </w:r>
      <w:r w:rsidRPr="00CC082A">
        <w:rPr>
          <w:rFonts w:ascii="Times New Roman" w:hAnsi="Times New Roman"/>
          <w:color w:val="000000"/>
          <w:sz w:val="20"/>
          <w:szCs w:val="20"/>
        </w:rPr>
        <w:t xml:space="preserve"> личного заявления о прекращении полномочий; </w:t>
      </w:r>
    </w:p>
    <w:p w:rsidR="00CC082A" w:rsidRPr="00CC082A" w:rsidRDefault="00CC082A" w:rsidP="00CC082A">
      <w:pPr>
        <w:spacing w:after="0" w:line="240" w:lineRule="auto"/>
        <w:ind w:firstLine="708"/>
        <w:jc w:val="both"/>
        <w:rPr>
          <w:rFonts w:ascii="Times New Roman" w:hAnsi="Times New Roman"/>
          <w:color w:val="000000"/>
          <w:sz w:val="20"/>
          <w:szCs w:val="20"/>
        </w:rPr>
      </w:pPr>
      <w:r w:rsidRPr="00CC082A">
        <w:rPr>
          <w:rFonts w:ascii="Times New Roman" w:hAnsi="Times New Roman"/>
          <w:color w:val="000000"/>
          <w:sz w:val="20"/>
          <w:szCs w:val="20"/>
        </w:rPr>
        <w:lastRenderedPageBreak/>
        <w:t>- выбытия на постоянное место жительства за пределы соответствующей территории;</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смерти;</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вступления в силу решения суда о признании гражданина умершим, безвестно отсутствующим или недееспособным;</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досрочного переизбрания Председателя и членов Совета.</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8.2. Досрочное переизбрание Председателя и членов Совета может быть проведено:</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по требованию не менее чем одной трети граждан проживающих в границах ТОС достигших 16-ти летнего возраста.</w:t>
      </w:r>
    </w:p>
    <w:p w:rsidR="00CC082A" w:rsidRPr="00CC082A" w:rsidRDefault="00CC082A" w:rsidP="00CC082A">
      <w:pPr>
        <w:spacing w:after="0" w:line="240" w:lineRule="auto"/>
        <w:jc w:val="both"/>
        <w:rPr>
          <w:rFonts w:ascii="Times New Roman" w:hAnsi="Times New Roman"/>
          <w:color w:val="5F5F5F"/>
          <w:sz w:val="20"/>
          <w:szCs w:val="20"/>
        </w:rPr>
      </w:pPr>
      <w:r w:rsidRPr="00CC082A">
        <w:rPr>
          <w:rFonts w:ascii="Times New Roman" w:hAnsi="Times New Roman"/>
          <w:sz w:val="20"/>
          <w:szCs w:val="20"/>
        </w:rPr>
        <w:t>8.3. С  момента  избрания  нового  Председателя или состава Совета ТОС полномочия прежнего председателя и  состава Совета  ТОС прекращаются</w:t>
      </w:r>
      <w:r w:rsidRPr="00CC082A">
        <w:rPr>
          <w:rFonts w:ascii="Times New Roman" w:hAnsi="Times New Roman"/>
          <w:color w:val="5F5F5F"/>
          <w:sz w:val="20"/>
          <w:szCs w:val="20"/>
        </w:rPr>
        <w:t>.</w:t>
      </w:r>
    </w:p>
    <w:p w:rsidR="00CC082A" w:rsidRPr="00CC082A" w:rsidRDefault="00CC082A" w:rsidP="00CC082A">
      <w:pPr>
        <w:spacing w:after="0" w:line="240" w:lineRule="auto"/>
        <w:jc w:val="both"/>
        <w:rPr>
          <w:rFonts w:ascii="Times New Roman" w:hAnsi="Times New Roman"/>
          <w:b/>
          <w:sz w:val="20"/>
          <w:szCs w:val="20"/>
        </w:rPr>
      </w:pPr>
      <w:r w:rsidRPr="00CC082A">
        <w:rPr>
          <w:rFonts w:ascii="Times New Roman" w:hAnsi="Times New Roman"/>
          <w:b/>
          <w:sz w:val="20"/>
          <w:szCs w:val="20"/>
        </w:rPr>
        <w:t xml:space="preserve">Статья 9. Финансирование деятельности ТОС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9.1.Финансированием деятельности территориального общественного самоуправления - являются денежные средства, полученные ТОС для выполнения своих непосредственных функций. </w:t>
      </w:r>
    </w:p>
    <w:p w:rsidR="00CC082A" w:rsidRPr="00CC082A" w:rsidRDefault="00CC082A" w:rsidP="00CC082A">
      <w:pPr>
        <w:spacing w:after="0" w:line="240" w:lineRule="auto"/>
        <w:rPr>
          <w:rFonts w:ascii="Times New Roman" w:hAnsi="Times New Roman"/>
          <w:sz w:val="20"/>
          <w:szCs w:val="20"/>
        </w:rPr>
      </w:pPr>
      <w:r w:rsidRPr="00CC082A">
        <w:rPr>
          <w:rFonts w:ascii="Times New Roman" w:hAnsi="Times New Roman"/>
          <w:sz w:val="20"/>
          <w:szCs w:val="20"/>
        </w:rPr>
        <w:t>9.2. Источники (доходы) ТОС «</w:t>
      </w:r>
      <w:proofErr w:type="gramStart"/>
      <w:r w:rsidRPr="00CC082A">
        <w:rPr>
          <w:rFonts w:ascii="Times New Roman" w:hAnsi="Times New Roman"/>
          <w:sz w:val="20"/>
          <w:szCs w:val="20"/>
        </w:rPr>
        <w:t>Радужный</w:t>
      </w:r>
      <w:proofErr w:type="gramEnd"/>
      <w:r w:rsidRPr="00CC082A">
        <w:rPr>
          <w:rFonts w:ascii="Times New Roman" w:hAnsi="Times New Roman"/>
          <w:sz w:val="20"/>
          <w:szCs w:val="20"/>
        </w:rPr>
        <w:t>» могут состоять из:</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ab/>
        <w:t>- добровольных взносов и пожертвований от юридических и физических лиц;</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ab/>
        <w:t>-  подготовки заявки на участие в конкурсе социально-значимых проектов (получение гранта);</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другие, способы получения финансирование деятельности ТОС не запрещённые законом.</w:t>
      </w:r>
    </w:p>
    <w:p w:rsidR="00CC082A" w:rsidRPr="00CC082A" w:rsidRDefault="00CC082A" w:rsidP="00CC082A">
      <w:pPr>
        <w:spacing w:after="0" w:line="240" w:lineRule="auto"/>
        <w:jc w:val="both"/>
        <w:rPr>
          <w:rFonts w:ascii="Times New Roman" w:hAnsi="Times New Roman"/>
          <w:color w:val="0A0A0A"/>
          <w:sz w:val="20"/>
          <w:szCs w:val="20"/>
        </w:rPr>
      </w:pPr>
      <w:r w:rsidRPr="00CC082A">
        <w:rPr>
          <w:rFonts w:ascii="Times New Roman" w:hAnsi="Times New Roman"/>
          <w:sz w:val="20"/>
          <w:szCs w:val="20"/>
        </w:rPr>
        <w:t>9.3. По решению Совета депутатов рабочего поселка Краснозерское, осуществление ТОС «Радужный» может финансироваться за счет средств местного бюджета (бюджета рабочего поселка Краснозерское), если в бюджете такие затраты будут предусмотрены</w:t>
      </w:r>
      <w:r w:rsidRPr="00CC082A">
        <w:rPr>
          <w:rFonts w:ascii="Times New Roman" w:hAnsi="Times New Roman"/>
          <w:color w:val="0A0A0A"/>
          <w:sz w:val="20"/>
          <w:szCs w:val="20"/>
        </w:rPr>
        <w:t>.</w:t>
      </w:r>
    </w:p>
    <w:p w:rsidR="00CC082A" w:rsidRPr="00CC082A" w:rsidRDefault="00CC082A" w:rsidP="00CC082A">
      <w:pPr>
        <w:spacing w:after="0" w:line="240" w:lineRule="auto"/>
        <w:jc w:val="both"/>
        <w:rPr>
          <w:rFonts w:ascii="Times New Roman" w:hAnsi="Times New Roman"/>
          <w:color w:val="0A0A0A"/>
          <w:sz w:val="20"/>
          <w:szCs w:val="20"/>
        </w:rPr>
      </w:pPr>
      <w:r w:rsidRPr="00CC082A">
        <w:rPr>
          <w:rFonts w:ascii="Times New Roman" w:hAnsi="Times New Roman"/>
          <w:color w:val="0A0A0A"/>
          <w:sz w:val="20"/>
          <w:szCs w:val="20"/>
        </w:rPr>
        <w:t xml:space="preserve">9.4. Помещение (оборудованное мебелью), оргтехника, и иное </w:t>
      </w:r>
      <w:proofErr w:type="gramStart"/>
      <w:r w:rsidRPr="00CC082A">
        <w:rPr>
          <w:rFonts w:ascii="Times New Roman" w:hAnsi="Times New Roman"/>
          <w:color w:val="0A0A0A"/>
          <w:sz w:val="20"/>
          <w:szCs w:val="20"/>
        </w:rPr>
        <w:t>имущество</w:t>
      </w:r>
      <w:proofErr w:type="gramEnd"/>
      <w:r w:rsidRPr="00CC082A">
        <w:rPr>
          <w:rFonts w:ascii="Times New Roman" w:hAnsi="Times New Roman"/>
          <w:color w:val="0A0A0A"/>
          <w:sz w:val="20"/>
          <w:szCs w:val="20"/>
        </w:rPr>
        <w:t xml:space="preserve"> полученное ТОС «</w:t>
      </w:r>
      <w:r w:rsidRPr="00CC082A">
        <w:rPr>
          <w:rFonts w:ascii="Times New Roman" w:hAnsi="Times New Roman"/>
          <w:sz w:val="20"/>
          <w:szCs w:val="20"/>
        </w:rPr>
        <w:t>Радужный</w:t>
      </w:r>
      <w:r w:rsidRPr="00CC082A">
        <w:rPr>
          <w:rFonts w:ascii="Times New Roman" w:hAnsi="Times New Roman"/>
          <w:color w:val="0A0A0A"/>
          <w:sz w:val="20"/>
          <w:szCs w:val="20"/>
        </w:rPr>
        <w:t>» от органа местного самоуправления рабочего поселка Краснозерское для осуществления своей непосредственной деятельности, предоставляется в безвозмездное пользование.</w:t>
      </w:r>
    </w:p>
    <w:p w:rsidR="00CC082A" w:rsidRPr="00CC082A" w:rsidRDefault="00CC082A" w:rsidP="00CC082A">
      <w:pPr>
        <w:spacing w:after="0" w:line="240" w:lineRule="auto"/>
        <w:jc w:val="both"/>
        <w:rPr>
          <w:rFonts w:ascii="Times New Roman" w:hAnsi="Times New Roman"/>
          <w:color w:val="0A0A0A"/>
          <w:sz w:val="20"/>
          <w:szCs w:val="20"/>
        </w:rPr>
      </w:pPr>
      <w:r w:rsidRPr="00CC082A">
        <w:rPr>
          <w:rFonts w:ascii="Times New Roman" w:hAnsi="Times New Roman"/>
          <w:color w:val="0A0A0A"/>
          <w:sz w:val="20"/>
          <w:szCs w:val="20"/>
        </w:rPr>
        <w:t>9.5. В случае прекращения деятельности ТОС «</w:t>
      </w:r>
      <w:r w:rsidRPr="00CC082A">
        <w:rPr>
          <w:rFonts w:ascii="Times New Roman" w:hAnsi="Times New Roman"/>
          <w:sz w:val="20"/>
          <w:szCs w:val="20"/>
        </w:rPr>
        <w:t>Радужный</w:t>
      </w:r>
      <w:r w:rsidRPr="00CC082A">
        <w:rPr>
          <w:rFonts w:ascii="Times New Roman" w:hAnsi="Times New Roman"/>
          <w:color w:val="0A0A0A"/>
          <w:sz w:val="20"/>
          <w:szCs w:val="20"/>
        </w:rPr>
        <w:t xml:space="preserve">», имущество предоставленное органом местного самоуправления рабочего поселка Краснозерское в безвозмездное пользование, должно быть возвращено собственнику по акту - приема передачи.   </w:t>
      </w:r>
    </w:p>
    <w:p w:rsidR="00CC082A" w:rsidRPr="00CC082A" w:rsidRDefault="00CC082A" w:rsidP="00CC082A">
      <w:pPr>
        <w:spacing w:after="0" w:line="240" w:lineRule="auto"/>
        <w:jc w:val="both"/>
        <w:rPr>
          <w:rFonts w:ascii="Times New Roman" w:hAnsi="Times New Roman"/>
          <w:b/>
          <w:sz w:val="20"/>
          <w:szCs w:val="20"/>
        </w:rPr>
      </w:pPr>
      <w:r w:rsidRPr="00CC082A">
        <w:rPr>
          <w:rFonts w:ascii="Times New Roman" w:hAnsi="Times New Roman"/>
          <w:b/>
          <w:sz w:val="20"/>
          <w:szCs w:val="20"/>
        </w:rPr>
        <w:t>Статья 10. Порядок прекращения осуществления территориального общественного самоуправления «Радужный»</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10.1.Деятельность территориального общественного самоуправления «Радужный» прекращается по решению собрания граждан или вступившим в законную силу решением суда.</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 xml:space="preserve">10.2. Решение собрания граждан о прекращении деятельности территориального общественного самоуправления «Радужный» в двухнедельный срок направляется в органы местного самоуправления рабочего поселка Краснозерское.  </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b/>
          <w:sz w:val="20"/>
          <w:szCs w:val="20"/>
        </w:rPr>
        <w:t>Статья 11. Порядок принятия Устава территориального общественного самоуправления, внесение изменений и дополнений в Устав</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11.1. Устав и решения о внесении изменений и дополнений в настоящий Устав принимаются собранием граждан, открытым голосованием.</w:t>
      </w:r>
    </w:p>
    <w:p w:rsidR="00CC082A" w:rsidRPr="00CC082A" w:rsidRDefault="00CC082A" w:rsidP="00CC082A">
      <w:pPr>
        <w:spacing w:after="0" w:line="240" w:lineRule="auto"/>
        <w:jc w:val="both"/>
        <w:rPr>
          <w:rFonts w:ascii="Times New Roman" w:hAnsi="Times New Roman"/>
          <w:sz w:val="20"/>
          <w:szCs w:val="20"/>
        </w:rPr>
      </w:pPr>
      <w:r w:rsidRPr="00CC082A">
        <w:rPr>
          <w:rFonts w:ascii="Times New Roman" w:hAnsi="Times New Roman"/>
          <w:sz w:val="20"/>
          <w:szCs w:val="20"/>
        </w:rPr>
        <w:t>11.2. Предложения о внесении изменений и дополнений в настоящий Устав вносятся Председателем ТОС, инициативной группой граждан в составе не менее трех человек, Советом территориального общественного самоуправления (если избран) и жителями.</w:t>
      </w:r>
    </w:p>
    <w:p w:rsidR="00CC082A" w:rsidRPr="00CC082A" w:rsidRDefault="00CC082A" w:rsidP="00CC082A">
      <w:pPr>
        <w:spacing w:after="0" w:line="240" w:lineRule="auto"/>
        <w:ind w:firstLine="708"/>
        <w:jc w:val="both"/>
        <w:rPr>
          <w:rFonts w:ascii="Times New Roman" w:hAnsi="Times New Roman"/>
          <w:sz w:val="20"/>
          <w:szCs w:val="20"/>
        </w:rPr>
      </w:pPr>
      <w:r w:rsidRPr="00CC082A">
        <w:rPr>
          <w:rFonts w:ascii="Times New Roman" w:hAnsi="Times New Roman"/>
          <w:sz w:val="20"/>
          <w:szCs w:val="20"/>
        </w:rPr>
        <w:t xml:space="preserve">Предложения вышеуказанных лиц о внесении изменений и дополнений в настоящий Устав рассматриваются на собрании. </w:t>
      </w:r>
    </w:p>
    <w:p w:rsidR="00CC082A" w:rsidRPr="00CC082A" w:rsidRDefault="00CC082A" w:rsidP="00CC082A">
      <w:pPr>
        <w:shd w:val="clear" w:color="auto" w:fill="FFFFFF"/>
        <w:spacing w:after="0" w:line="240" w:lineRule="auto"/>
        <w:jc w:val="both"/>
        <w:rPr>
          <w:rFonts w:ascii="Times New Roman" w:hAnsi="Times New Roman"/>
          <w:color w:val="5F5F5F"/>
          <w:sz w:val="20"/>
          <w:szCs w:val="20"/>
        </w:rPr>
      </w:pPr>
      <w:r w:rsidRPr="00CC082A">
        <w:rPr>
          <w:rFonts w:ascii="Times New Roman" w:hAnsi="Times New Roman"/>
          <w:color w:val="000000"/>
          <w:sz w:val="20"/>
          <w:szCs w:val="20"/>
        </w:rPr>
        <w:t>11.3.</w:t>
      </w:r>
      <w:r w:rsidRPr="00CC082A">
        <w:rPr>
          <w:rFonts w:ascii="Times New Roman" w:hAnsi="Times New Roman"/>
          <w:sz w:val="20"/>
          <w:szCs w:val="20"/>
        </w:rPr>
        <w:t xml:space="preserve"> </w:t>
      </w:r>
      <w:proofErr w:type="gramStart"/>
      <w:r w:rsidRPr="00CC082A">
        <w:rPr>
          <w:rFonts w:ascii="Times New Roman" w:hAnsi="Times New Roman"/>
          <w:sz w:val="20"/>
          <w:szCs w:val="20"/>
        </w:rPr>
        <w:t xml:space="preserve">Изменения  и  дополнения в настоящий Устав подлежат регистрации в установленном порядке в органе местного самоуправления рабочего поселка Краснозерское, а так же согласно Положения, утвержденного Советом депутатов рабочего поселка Краснозерское Краснозерского района Новосибирской области от «30» мая 2017 года №120 «Об утверждении порядка регистрации Устава территориального общественного самоуправления рабочего поселка Краснозерское Краснозерского района Новосибирской области».  </w:t>
      </w:r>
      <w:proofErr w:type="gramEnd"/>
    </w:p>
    <w:tbl>
      <w:tblPr>
        <w:tblpPr w:leftFromText="180" w:rightFromText="180" w:bottomFromText="200" w:vertAnchor="text" w:horzAnchor="margin" w:tblpY="496"/>
        <w:tblW w:w="4582" w:type="pct"/>
        <w:tblLook w:val="04A0"/>
      </w:tblPr>
      <w:tblGrid>
        <w:gridCol w:w="2352"/>
        <w:gridCol w:w="6419"/>
      </w:tblGrid>
      <w:tr w:rsidR="00CC082A" w:rsidRPr="00E12A59" w:rsidTr="00B54559">
        <w:trPr>
          <w:trHeight w:val="589"/>
        </w:trPr>
        <w:tc>
          <w:tcPr>
            <w:tcW w:w="1341" w:type="pct"/>
            <w:hideMark/>
          </w:tcPr>
          <w:p w:rsidR="00CC082A" w:rsidRPr="00E12A59" w:rsidRDefault="00CC082A" w:rsidP="00B54559">
            <w:pPr>
              <w:spacing w:after="0" w:line="240" w:lineRule="auto"/>
              <w:rPr>
                <w:rFonts w:ascii="Times New Roman" w:hAnsi="Times New Roman" w:cs="Times New Roman"/>
                <w:sz w:val="18"/>
                <w:szCs w:val="18"/>
              </w:rPr>
            </w:pPr>
          </w:p>
          <w:p w:rsidR="00CC082A" w:rsidRPr="00E12A59" w:rsidRDefault="00CC082A" w:rsidP="00B54559">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CC082A" w:rsidRPr="00E12A59" w:rsidRDefault="00CC082A" w:rsidP="00B54559">
            <w:pPr>
              <w:spacing w:after="0" w:line="240" w:lineRule="auto"/>
              <w:rPr>
                <w:rFonts w:ascii="Times New Roman" w:hAnsi="Times New Roman" w:cs="Times New Roman"/>
                <w:sz w:val="18"/>
                <w:szCs w:val="18"/>
              </w:rPr>
            </w:pPr>
          </w:p>
          <w:p w:rsidR="00CC082A" w:rsidRPr="00E12A59" w:rsidRDefault="00CC082A" w:rsidP="00B54559">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CC082A" w:rsidRPr="00E12A59" w:rsidTr="00B54559">
        <w:trPr>
          <w:trHeight w:val="545"/>
        </w:trPr>
        <w:tc>
          <w:tcPr>
            <w:tcW w:w="1341" w:type="pct"/>
          </w:tcPr>
          <w:p w:rsidR="00CC082A" w:rsidRPr="00E12A59" w:rsidRDefault="00CC082A" w:rsidP="00B54559">
            <w:pPr>
              <w:spacing w:after="0" w:line="240" w:lineRule="auto"/>
              <w:rPr>
                <w:rFonts w:ascii="Times New Roman" w:hAnsi="Times New Roman" w:cs="Times New Roman"/>
                <w:sz w:val="18"/>
                <w:szCs w:val="18"/>
              </w:rPr>
            </w:pPr>
          </w:p>
        </w:tc>
        <w:tc>
          <w:tcPr>
            <w:tcW w:w="3659" w:type="pct"/>
            <w:hideMark/>
          </w:tcPr>
          <w:p w:rsidR="00CC082A" w:rsidRPr="00E12A59" w:rsidRDefault="00CC082A" w:rsidP="00B54559">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CC082A" w:rsidRPr="00E12A59" w:rsidTr="00B54559">
        <w:trPr>
          <w:trHeight w:val="545"/>
        </w:trPr>
        <w:tc>
          <w:tcPr>
            <w:tcW w:w="1341" w:type="pct"/>
            <w:hideMark/>
          </w:tcPr>
          <w:p w:rsidR="00CC082A" w:rsidRPr="00E12A59" w:rsidRDefault="00CC082A" w:rsidP="00B54559">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CC082A" w:rsidRPr="00E12A59" w:rsidRDefault="00CC082A" w:rsidP="00B54559">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CC082A" w:rsidRPr="00E12A59" w:rsidTr="00B54559">
        <w:trPr>
          <w:trHeight w:val="545"/>
        </w:trPr>
        <w:tc>
          <w:tcPr>
            <w:tcW w:w="1341" w:type="pct"/>
            <w:hideMark/>
          </w:tcPr>
          <w:p w:rsidR="00CC082A" w:rsidRPr="00E12A59" w:rsidRDefault="00CC082A" w:rsidP="00B54559">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CC082A" w:rsidRPr="00E12A59" w:rsidRDefault="00CC082A" w:rsidP="00B54559">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CC082A" w:rsidRPr="00E12A59" w:rsidTr="00B54559">
        <w:trPr>
          <w:trHeight w:val="589"/>
        </w:trPr>
        <w:tc>
          <w:tcPr>
            <w:tcW w:w="1341" w:type="pct"/>
            <w:hideMark/>
          </w:tcPr>
          <w:p w:rsidR="00CC082A" w:rsidRPr="00E12A59" w:rsidRDefault="00CC082A" w:rsidP="00B54559">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CC082A" w:rsidRPr="00E12A59" w:rsidRDefault="00CC082A" w:rsidP="00B54559">
            <w:pPr>
              <w:spacing w:after="0" w:line="240" w:lineRule="auto"/>
              <w:rPr>
                <w:rFonts w:ascii="Times New Roman" w:hAnsi="Times New Roman" w:cs="Times New Roman"/>
                <w:sz w:val="18"/>
                <w:szCs w:val="18"/>
              </w:rPr>
            </w:pPr>
            <w:r w:rsidRPr="007671B4">
              <w:rPr>
                <w:rFonts w:ascii="Times New Roman" w:hAnsi="Times New Roman" w:cs="Times New Roman"/>
                <w:sz w:val="18"/>
                <w:szCs w:val="18"/>
                <w:highlight w:val="yellow"/>
              </w:rPr>
              <w:t>38</w:t>
            </w:r>
            <w:r w:rsidRPr="00E12A59">
              <w:rPr>
                <w:rFonts w:ascii="Times New Roman" w:hAnsi="Times New Roman" w:cs="Times New Roman"/>
                <w:sz w:val="18"/>
                <w:szCs w:val="18"/>
              </w:rPr>
              <w:t xml:space="preserve"> </w:t>
            </w:r>
            <w:proofErr w:type="spellStart"/>
            <w:proofErr w:type="gramStart"/>
            <w:r w:rsidRPr="00E12A59">
              <w:rPr>
                <w:rFonts w:ascii="Times New Roman" w:hAnsi="Times New Roman" w:cs="Times New Roman"/>
                <w:sz w:val="18"/>
                <w:szCs w:val="18"/>
              </w:rPr>
              <w:t>экз</w:t>
            </w:r>
            <w:proofErr w:type="spellEnd"/>
            <w:proofErr w:type="gramEnd"/>
            <w:r w:rsidRPr="00E12A59">
              <w:rPr>
                <w:rFonts w:ascii="Times New Roman" w:hAnsi="Times New Roman" w:cs="Times New Roman"/>
                <w:sz w:val="18"/>
                <w:szCs w:val="18"/>
              </w:rPr>
              <w:t xml:space="preserve"> </w:t>
            </w:r>
          </w:p>
        </w:tc>
      </w:tr>
    </w:tbl>
    <w:p w:rsidR="00CC082A" w:rsidRPr="00CC082A" w:rsidRDefault="00CC082A" w:rsidP="00CC082A">
      <w:pPr>
        <w:spacing w:after="0" w:line="240" w:lineRule="auto"/>
        <w:jc w:val="both"/>
        <w:rPr>
          <w:rFonts w:ascii="Times New Roman" w:hAnsi="Times New Roman"/>
          <w:color w:val="000000"/>
          <w:sz w:val="20"/>
          <w:szCs w:val="20"/>
        </w:rPr>
      </w:pPr>
    </w:p>
    <w:p w:rsidR="00CC082A" w:rsidRPr="00CC082A" w:rsidRDefault="00CC082A" w:rsidP="00CC082A">
      <w:pPr>
        <w:spacing w:after="0" w:line="240" w:lineRule="auto"/>
        <w:ind w:firstLine="720"/>
        <w:jc w:val="both"/>
        <w:rPr>
          <w:rFonts w:ascii="Times New Roman" w:hAnsi="Times New Roman"/>
          <w:color w:val="000000"/>
          <w:sz w:val="20"/>
          <w:szCs w:val="20"/>
        </w:rPr>
      </w:pPr>
    </w:p>
    <w:p w:rsidR="00CC082A" w:rsidRPr="00CC082A" w:rsidRDefault="00CC082A" w:rsidP="00CC082A">
      <w:pPr>
        <w:spacing w:after="0" w:line="240" w:lineRule="auto"/>
        <w:jc w:val="both"/>
        <w:rPr>
          <w:rFonts w:ascii="Times New Roman" w:hAnsi="Times New Roman"/>
          <w:bCs/>
          <w:sz w:val="20"/>
          <w:szCs w:val="20"/>
        </w:rPr>
      </w:pPr>
    </w:p>
    <w:p w:rsidR="00CC082A" w:rsidRPr="00CC082A" w:rsidRDefault="00CC082A" w:rsidP="00CC082A">
      <w:pPr>
        <w:spacing w:after="0" w:line="240" w:lineRule="auto"/>
        <w:jc w:val="both"/>
        <w:rPr>
          <w:sz w:val="20"/>
          <w:szCs w:val="20"/>
        </w:rPr>
      </w:pPr>
    </w:p>
    <w:p w:rsidR="00CC082A" w:rsidRPr="00CC082A" w:rsidRDefault="00CC082A" w:rsidP="00CC082A">
      <w:pPr>
        <w:spacing w:after="0" w:line="240" w:lineRule="auto"/>
        <w:jc w:val="both"/>
        <w:rPr>
          <w:rFonts w:ascii="Times New Roman" w:hAnsi="Times New Roman"/>
          <w:bCs/>
          <w:sz w:val="20"/>
          <w:szCs w:val="20"/>
        </w:rPr>
      </w:pPr>
    </w:p>
    <w:p w:rsidR="00CC082A" w:rsidRPr="00CC082A" w:rsidRDefault="00CC082A" w:rsidP="00CC082A">
      <w:pPr>
        <w:spacing w:after="0" w:line="240" w:lineRule="auto"/>
        <w:jc w:val="both"/>
        <w:rPr>
          <w:rFonts w:ascii="Times New Roman" w:hAnsi="Times New Roman"/>
          <w:bCs/>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CC082A" w:rsidRDefault="00CC082A" w:rsidP="00CC082A">
      <w:pPr>
        <w:spacing w:line="240" w:lineRule="auto"/>
        <w:jc w:val="both"/>
        <w:rPr>
          <w:rFonts w:ascii="Times New Roman" w:hAnsi="Times New Roman" w:cs="Times New Roman"/>
          <w:sz w:val="20"/>
          <w:szCs w:val="20"/>
        </w:rPr>
      </w:pPr>
    </w:p>
    <w:p w:rsidR="00CC082A" w:rsidRPr="00A82613" w:rsidRDefault="00CC082A" w:rsidP="00A82613">
      <w:pPr>
        <w:spacing w:line="240" w:lineRule="auto"/>
        <w:jc w:val="both"/>
        <w:rPr>
          <w:rFonts w:ascii="Times New Roman" w:hAnsi="Times New Roman" w:cs="Times New Roman"/>
          <w:sz w:val="18"/>
          <w:szCs w:val="18"/>
        </w:rPr>
      </w:pPr>
    </w:p>
    <w:p w:rsidR="00A82613" w:rsidRPr="00A82613" w:rsidRDefault="00A82613" w:rsidP="00A82613">
      <w:pPr>
        <w:spacing w:line="240" w:lineRule="auto"/>
        <w:jc w:val="both"/>
        <w:rPr>
          <w:rFonts w:ascii="Times New Roman" w:hAnsi="Times New Roman" w:cs="Times New Roman"/>
          <w:sz w:val="18"/>
          <w:szCs w:val="18"/>
        </w:rPr>
      </w:pPr>
    </w:p>
    <w:p w:rsidR="00A82613" w:rsidRPr="00A82613" w:rsidRDefault="00A82613" w:rsidP="00A82613">
      <w:pPr>
        <w:spacing w:line="240" w:lineRule="auto"/>
        <w:jc w:val="both"/>
        <w:rPr>
          <w:rFonts w:ascii="Times New Roman" w:hAnsi="Times New Roman" w:cs="Times New Roman"/>
          <w:sz w:val="18"/>
          <w:szCs w:val="18"/>
        </w:rPr>
      </w:pPr>
    </w:p>
    <w:p w:rsidR="00A82613" w:rsidRPr="00A82613" w:rsidRDefault="00A82613" w:rsidP="00A82613">
      <w:pPr>
        <w:spacing w:line="240" w:lineRule="auto"/>
        <w:jc w:val="both"/>
        <w:rPr>
          <w:rFonts w:ascii="Times New Roman" w:hAnsi="Times New Roman" w:cs="Times New Roman"/>
          <w:sz w:val="18"/>
          <w:szCs w:val="18"/>
        </w:rPr>
      </w:pPr>
    </w:p>
    <w:p w:rsidR="00A82613" w:rsidRPr="00A82613" w:rsidRDefault="00A82613" w:rsidP="00A82613">
      <w:pPr>
        <w:spacing w:line="240" w:lineRule="auto"/>
        <w:jc w:val="both"/>
        <w:rPr>
          <w:rFonts w:ascii="Times New Roman" w:hAnsi="Times New Roman" w:cs="Times New Roman"/>
          <w:sz w:val="18"/>
          <w:szCs w:val="18"/>
        </w:rPr>
      </w:pPr>
    </w:p>
    <w:p w:rsidR="00A82613" w:rsidRPr="00A82613" w:rsidRDefault="00A82613" w:rsidP="00A82613">
      <w:pPr>
        <w:spacing w:line="240" w:lineRule="auto"/>
        <w:jc w:val="both"/>
        <w:rPr>
          <w:rFonts w:ascii="Times New Roman" w:hAnsi="Times New Roman" w:cs="Times New Roman"/>
          <w:sz w:val="18"/>
          <w:szCs w:val="18"/>
        </w:rPr>
      </w:pPr>
    </w:p>
    <w:p w:rsidR="00A82613" w:rsidRPr="00A82613" w:rsidRDefault="00A82613" w:rsidP="00A82613">
      <w:pPr>
        <w:spacing w:line="240" w:lineRule="auto"/>
        <w:jc w:val="both"/>
        <w:rPr>
          <w:rFonts w:ascii="Times New Roman" w:hAnsi="Times New Roman" w:cs="Times New Roman"/>
          <w:sz w:val="18"/>
          <w:szCs w:val="18"/>
        </w:rPr>
      </w:pPr>
    </w:p>
    <w:p w:rsidR="00A82613" w:rsidRPr="00A82613" w:rsidRDefault="00A82613" w:rsidP="00A82613">
      <w:pPr>
        <w:spacing w:line="240" w:lineRule="auto"/>
        <w:jc w:val="both"/>
        <w:rPr>
          <w:rFonts w:ascii="Times New Roman" w:hAnsi="Times New Roman" w:cs="Times New Roman"/>
          <w:sz w:val="18"/>
          <w:szCs w:val="18"/>
        </w:rPr>
      </w:pPr>
    </w:p>
    <w:p w:rsidR="00A82613" w:rsidRPr="00A82613" w:rsidRDefault="00A82613" w:rsidP="00A82613">
      <w:pPr>
        <w:spacing w:line="240" w:lineRule="auto"/>
        <w:jc w:val="both"/>
        <w:rPr>
          <w:rFonts w:ascii="Times New Roman" w:hAnsi="Times New Roman" w:cs="Times New Roman"/>
          <w:sz w:val="18"/>
          <w:szCs w:val="18"/>
        </w:rPr>
      </w:pPr>
    </w:p>
    <w:p w:rsidR="00A82613" w:rsidRDefault="00A82613" w:rsidP="00A82613">
      <w:pPr>
        <w:tabs>
          <w:tab w:val="left" w:pos="0"/>
          <w:tab w:val="left" w:pos="4065"/>
        </w:tabs>
        <w:ind w:firstLine="570"/>
        <w:jc w:val="both"/>
        <w:rPr>
          <w:sz w:val="20"/>
          <w:szCs w:val="20"/>
        </w:rPr>
      </w:pPr>
    </w:p>
    <w:p w:rsidR="00A82613" w:rsidRDefault="00A82613" w:rsidP="00A82613">
      <w:pPr>
        <w:tabs>
          <w:tab w:val="left" w:pos="0"/>
          <w:tab w:val="left" w:pos="4065"/>
        </w:tabs>
        <w:ind w:firstLine="570"/>
        <w:jc w:val="both"/>
        <w:rPr>
          <w:sz w:val="28"/>
          <w:szCs w:val="28"/>
        </w:rPr>
      </w:pPr>
    </w:p>
    <w:p w:rsidR="009467E2" w:rsidRPr="00E12A59" w:rsidRDefault="009467E2" w:rsidP="009467E2">
      <w:pPr>
        <w:spacing w:after="0"/>
        <w:rPr>
          <w:rFonts w:ascii="Times New Roman" w:hAnsi="Times New Roman" w:cs="Times New Roman"/>
          <w:sz w:val="24"/>
          <w:szCs w:val="24"/>
        </w:rPr>
        <w:sectPr w:rsidR="009467E2" w:rsidRPr="00E12A59" w:rsidSect="000B1E6C">
          <w:pgSz w:w="11906" w:h="16838"/>
          <w:pgMar w:top="1134" w:right="850" w:bottom="1134" w:left="1701" w:header="708" w:footer="708" w:gutter="0"/>
          <w:cols w:space="708"/>
          <w:docGrid w:linePitch="360"/>
        </w:sect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4F515A" w:rsidRPr="00E12A59" w:rsidRDefault="004F515A" w:rsidP="004F515A">
      <w:pPr>
        <w:pStyle w:val="ConsPlusNormal"/>
        <w:widowControl/>
        <w:ind w:firstLine="0"/>
        <w:jc w:val="both"/>
        <w:rPr>
          <w:rFonts w:ascii="Times New Roman" w:hAnsi="Times New Roman" w:cs="Times New Roman"/>
          <w:sz w:val="24"/>
          <w:szCs w:val="24"/>
        </w:rPr>
      </w:pPr>
    </w:p>
    <w:p w:rsidR="004F515A" w:rsidRPr="00E12A59" w:rsidRDefault="004F515A" w:rsidP="004F515A">
      <w:pPr>
        <w:tabs>
          <w:tab w:val="num" w:pos="0"/>
        </w:tabs>
        <w:spacing w:after="0"/>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9"/>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52" w:rsidRDefault="00606C52" w:rsidP="002B22B1">
      <w:pPr>
        <w:spacing w:after="0" w:line="240" w:lineRule="auto"/>
      </w:pPr>
      <w:r>
        <w:separator/>
      </w:r>
    </w:p>
  </w:endnote>
  <w:endnote w:type="continuationSeparator" w:id="1">
    <w:p w:rsidR="00606C52" w:rsidRDefault="00606C52"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52" w:rsidRDefault="00606C52" w:rsidP="002B22B1">
      <w:pPr>
        <w:spacing w:after="0" w:line="240" w:lineRule="auto"/>
      </w:pPr>
      <w:r>
        <w:separator/>
      </w:r>
    </w:p>
  </w:footnote>
  <w:footnote w:type="continuationSeparator" w:id="1">
    <w:p w:rsidR="00606C52" w:rsidRDefault="00606C52"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52" w:rsidRDefault="00606C52"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6"/>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AA95E0C"/>
    <w:multiLevelType w:val="singleLevel"/>
    <w:tmpl w:val="02EA2450"/>
    <w:lvl w:ilvl="0">
      <w:start w:val="1"/>
      <w:numFmt w:val="decimal"/>
      <w:lvlText w:val="%1)"/>
      <w:legacy w:legacy="1" w:legacySpace="0" w:legacyIndent="364"/>
      <w:lvlJc w:val="left"/>
      <w:rPr>
        <w:rFonts w:ascii="Times New Roman" w:hAnsi="Times New Roman" w:cs="Times New Roman" w:hint="default"/>
      </w:rPr>
    </w:lvl>
  </w:abstractNum>
  <w:abstractNum w:abstractNumId="7">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10">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4">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0"/>
  </w:num>
  <w:num w:numId="3">
    <w:abstractNumId w:val="16"/>
  </w:num>
  <w:num w:numId="4">
    <w:abstractNumId w:val="7"/>
  </w:num>
  <w:num w:numId="5">
    <w:abstractNumId w:val="5"/>
  </w:num>
  <w:num w:numId="6">
    <w:abstractNumId w:val="14"/>
  </w:num>
  <w:num w:numId="7">
    <w:abstractNumId w:val="9"/>
  </w:num>
  <w:num w:numId="8">
    <w:abstractNumId w:val="11"/>
  </w:num>
  <w:num w:numId="9">
    <w:abstractNumId w:val="1"/>
  </w:num>
  <w:num w:numId="10">
    <w:abstractNumId w:val="3"/>
  </w:num>
  <w:num w:numId="11">
    <w:abstractNumId w:val="12"/>
  </w:num>
  <w:num w:numId="12">
    <w:abstractNumId w:val="4"/>
  </w:num>
  <w:num w:numId="13">
    <w:abstractNumId w:val="13"/>
  </w:num>
  <w:num w:numId="14">
    <w:abstractNumId w:val="8"/>
  </w:num>
  <w:num w:numId="15">
    <w:abstractNumId w:val="8"/>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5"/>
  </w:num>
  <w:num w:numId="17">
    <w:abstractNumId w:val="2"/>
  </w:num>
  <w:num w:numId="18">
    <w:abstractNumId w:val="6"/>
  </w:num>
  <w:num w:numId="19">
    <w:abstractNumId w:val="6"/>
    <w:lvlOverride w:ilvl="0">
      <w:lvl w:ilvl="0">
        <w:start w:val="1"/>
        <w:numFmt w:val="decimal"/>
        <w:lvlText w:val="%1)"/>
        <w:legacy w:legacy="1" w:legacySpace="0" w:legacyIndent="36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93EA1"/>
    <w:rsid w:val="000A2D1F"/>
    <w:rsid w:val="000B10A6"/>
    <w:rsid w:val="000B1E6C"/>
    <w:rsid w:val="001B17B9"/>
    <w:rsid w:val="001B74F1"/>
    <w:rsid w:val="002B22B1"/>
    <w:rsid w:val="004F515A"/>
    <w:rsid w:val="005076D4"/>
    <w:rsid w:val="00576261"/>
    <w:rsid w:val="005B423D"/>
    <w:rsid w:val="005D324D"/>
    <w:rsid w:val="005D59BC"/>
    <w:rsid w:val="005F68F5"/>
    <w:rsid w:val="00606C52"/>
    <w:rsid w:val="006D0068"/>
    <w:rsid w:val="0074761F"/>
    <w:rsid w:val="007671B4"/>
    <w:rsid w:val="00772BAF"/>
    <w:rsid w:val="008A703D"/>
    <w:rsid w:val="00905BB8"/>
    <w:rsid w:val="00910669"/>
    <w:rsid w:val="009467E2"/>
    <w:rsid w:val="00A82613"/>
    <w:rsid w:val="00B353AF"/>
    <w:rsid w:val="00C304E9"/>
    <w:rsid w:val="00CC082A"/>
    <w:rsid w:val="00CC1C94"/>
    <w:rsid w:val="00E03751"/>
    <w:rsid w:val="00E12A59"/>
    <w:rsid w:val="00EB3A44"/>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paragraph" w:styleId="af">
    <w:name w:val="Body Text Indent"/>
    <w:basedOn w:val="a6"/>
    <w:link w:val="af0"/>
    <w:rsid w:val="00A82613"/>
    <w:pPr>
      <w:ind w:left="283"/>
      <w:jc w:val="left"/>
    </w:pPr>
    <w:rPr>
      <w:rFonts w:ascii="Times New Roman" w:hAnsi="Times New Roman"/>
      <w:szCs w:val="24"/>
    </w:rPr>
  </w:style>
  <w:style w:type="character" w:customStyle="1" w:styleId="af0">
    <w:name w:val="Основной текст с отступом Знак"/>
    <w:basedOn w:val="a0"/>
    <w:link w:val="af"/>
    <w:rsid w:val="00A82613"/>
    <w:rPr>
      <w:rFonts w:ascii="Times New Roman" w:eastAsia="Times New Roman" w:hAnsi="Times New Roman" w:cs="Times New Roman"/>
      <w:sz w:val="24"/>
      <w:szCs w:val="24"/>
      <w:lang w:eastAsia="ar-SA"/>
    </w:rPr>
  </w:style>
  <w:style w:type="paragraph" w:customStyle="1" w:styleId="9">
    <w:name w:val="заголовок 9"/>
    <w:basedOn w:val="a"/>
    <w:next w:val="a"/>
    <w:rsid w:val="00A82613"/>
    <w:pPr>
      <w:keepNext/>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ConsNonformat">
    <w:name w:val="ConsNonformat"/>
    <w:rsid w:val="00A82613"/>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1">
    <w:name w:val="Маркированный список1"/>
    <w:basedOn w:val="a"/>
    <w:rsid w:val="00A82613"/>
    <w:pPr>
      <w:tabs>
        <w:tab w:val="num" w:pos="720"/>
      </w:tabs>
      <w:spacing w:after="0" w:line="240" w:lineRule="auto"/>
      <w:ind w:left="283" w:hanging="283"/>
    </w:pPr>
    <w:rPr>
      <w:rFonts w:ascii="Bookman Old Style" w:eastAsia="Times New Roman" w:hAnsi="Bookman Old Style" w:cs="Bookman Old Style"/>
      <w:sz w:val="24"/>
      <w:szCs w:val="24"/>
      <w:lang w:eastAsia="ar-SA"/>
    </w:rPr>
  </w:style>
  <w:style w:type="paragraph" w:styleId="af1">
    <w:name w:val="footnote text"/>
    <w:basedOn w:val="a"/>
    <w:link w:val="af2"/>
    <w:uiPriority w:val="99"/>
    <w:rsid w:val="00A82613"/>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uiPriority w:val="99"/>
    <w:rsid w:val="00A82613"/>
    <w:rPr>
      <w:rFonts w:ascii="Times New Roman" w:eastAsia="Times New Roman" w:hAnsi="Times New Roman" w:cs="Times New Roman"/>
      <w:sz w:val="20"/>
      <w:szCs w:val="20"/>
    </w:rPr>
  </w:style>
  <w:style w:type="character" w:styleId="af3">
    <w:name w:val="footnote reference"/>
    <w:basedOn w:val="a0"/>
    <w:uiPriority w:val="99"/>
    <w:rsid w:val="00A8261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krasnozerskoe.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3105</Words>
  <Characters>17700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cp:lastPrinted>2018-09-27T03:04:00Z</cp:lastPrinted>
  <dcterms:created xsi:type="dcterms:W3CDTF">2018-11-08T08:25:00Z</dcterms:created>
  <dcterms:modified xsi:type="dcterms:W3CDTF">2018-11-08T08:25:00Z</dcterms:modified>
</cp:coreProperties>
</file>