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F8" w:rsidRPr="007D29CD" w:rsidRDefault="007D29CD" w:rsidP="007D29CD">
      <w:pPr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УТВЕРЖДЕНО</w:t>
      </w:r>
    </w:p>
    <w:p w:rsidR="007D29CD" w:rsidRPr="007D29CD" w:rsidRDefault="007D29CD" w:rsidP="007D29CD">
      <w:pPr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Глава рабочего поселка Краснозерское</w:t>
      </w:r>
    </w:p>
    <w:p w:rsidR="007D29CD" w:rsidRPr="007D29CD" w:rsidRDefault="007D29CD" w:rsidP="007D29CD">
      <w:pPr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Краснозерского района</w:t>
      </w:r>
    </w:p>
    <w:p w:rsidR="007D29CD" w:rsidRPr="007D29CD" w:rsidRDefault="007D29CD" w:rsidP="007D29CD">
      <w:pPr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Новосибирской области</w:t>
      </w:r>
    </w:p>
    <w:p w:rsidR="00A67AF8" w:rsidRDefault="00A67AF8">
      <w:pPr>
        <w:spacing w:line="360" w:lineRule="exact"/>
      </w:pPr>
    </w:p>
    <w:p w:rsidR="00A67AF8" w:rsidRPr="007D29CD" w:rsidRDefault="007D29CD" w:rsidP="007D29CD">
      <w:pPr>
        <w:tabs>
          <w:tab w:val="left" w:pos="8070"/>
        </w:tabs>
        <w:spacing w:line="360" w:lineRule="exact"/>
        <w:jc w:val="right"/>
        <w:rPr>
          <w:rFonts w:ascii="Times New Roman" w:hAnsi="Times New Roman" w:cs="Times New Roman"/>
        </w:rPr>
      </w:pPr>
      <w:r w:rsidRPr="007D29CD">
        <w:rPr>
          <w:rFonts w:ascii="Times New Roman" w:hAnsi="Times New Roman" w:cs="Times New Roman"/>
        </w:rPr>
        <w:t>___________ Б.В. Луцкий</w:t>
      </w:r>
    </w:p>
    <w:p w:rsidR="00A67AF8" w:rsidRDefault="00A67AF8">
      <w:pPr>
        <w:spacing w:line="360" w:lineRule="exact"/>
      </w:pPr>
    </w:p>
    <w:p w:rsidR="00A67AF8" w:rsidRPr="007D29CD" w:rsidRDefault="007D29CD" w:rsidP="007D29CD">
      <w:pPr>
        <w:tabs>
          <w:tab w:val="left" w:pos="8205"/>
        </w:tabs>
        <w:spacing w:line="360" w:lineRule="exact"/>
        <w:rPr>
          <w:rFonts w:ascii="Times New Roman" w:hAnsi="Times New Roman" w:cs="Times New Roman"/>
        </w:rPr>
      </w:pPr>
      <w:r>
        <w:tab/>
      </w:r>
      <w:r w:rsidR="006B19AB">
        <w:rPr>
          <w:rFonts w:ascii="Times New Roman" w:hAnsi="Times New Roman" w:cs="Times New Roman"/>
        </w:rPr>
        <w:t>01.04.2019г</w:t>
      </w:r>
    </w:p>
    <w:p w:rsidR="00A67AF8" w:rsidRDefault="00A67AF8">
      <w:pPr>
        <w:spacing w:line="405" w:lineRule="exact"/>
      </w:pPr>
    </w:p>
    <w:p w:rsidR="00A67AF8" w:rsidRDefault="00A67AF8">
      <w:pPr>
        <w:rPr>
          <w:sz w:val="2"/>
          <w:szCs w:val="2"/>
        </w:rPr>
        <w:sectPr w:rsidR="00A67AF8">
          <w:type w:val="continuous"/>
          <w:pgSz w:w="11909" w:h="16838"/>
          <w:pgMar w:top="831" w:right="643" w:bottom="831" w:left="643" w:header="0" w:footer="3" w:gutter="0"/>
          <w:cols w:space="720"/>
          <w:noEndnote/>
          <w:docGrid w:linePitch="360"/>
        </w:sectPr>
      </w:pPr>
    </w:p>
    <w:p w:rsidR="006F2C02" w:rsidRDefault="004F2B83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  <w:bookmarkStart w:id="0" w:name="bookmark0"/>
      <w:r>
        <w:lastRenderedPageBreak/>
        <w:t xml:space="preserve">ПАСПОРТ </w:t>
      </w:r>
    </w:p>
    <w:p w:rsidR="006F2C02" w:rsidRDefault="004F2B83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  <w:r>
        <w:t xml:space="preserve">ПОЖАРНОЙ БЕЗОПАСНОСТИ НАСЕЛЕННОГО ПУНКТА, </w:t>
      </w:r>
    </w:p>
    <w:p w:rsidR="00A67AF8" w:rsidRDefault="004F2B83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  <w:r>
        <w:t>ПОДВЕРЖЕНОГО УГРОЗЕ ЛЕСНЫХ ПОЖАРОВ</w:t>
      </w:r>
      <w:bookmarkEnd w:id="0"/>
    </w:p>
    <w:p w:rsidR="006F2C02" w:rsidRDefault="006F2C02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</w:p>
    <w:p w:rsidR="006F2C02" w:rsidRDefault="006F2C02" w:rsidP="006F2C02">
      <w:pPr>
        <w:pStyle w:val="10"/>
        <w:keepNext/>
        <w:keepLines/>
        <w:shd w:val="clear" w:color="auto" w:fill="auto"/>
        <w:spacing w:after="0" w:line="240" w:lineRule="auto"/>
        <w:ind w:left="1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9"/>
        <w:gridCol w:w="4373"/>
      </w:tblGrid>
      <w:tr w:rsidR="00A67AF8">
        <w:trPr>
          <w:trHeight w:hRule="exact" w:val="341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населённого пункта*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 w:rsidP="007D29CD">
            <w:pPr>
              <w:pStyle w:val="21"/>
              <w:framePr w:w="1016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р.п. Красноз</w:t>
            </w:r>
            <w:r w:rsidR="007D29CD">
              <w:rPr>
                <w:rStyle w:val="115pt"/>
              </w:rPr>
              <w:t>е</w:t>
            </w:r>
            <w:r>
              <w:rPr>
                <w:rStyle w:val="115pt"/>
              </w:rPr>
              <w:t>рское</w:t>
            </w:r>
          </w:p>
        </w:tc>
      </w:tr>
      <w:tr w:rsidR="00A67AF8">
        <w:trPr>
          <w:trHeight w:hRule="exact" w:val="322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городского (сельского) поселения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 w:rsidP="007D29CD">
            <w:pPr>
              <w:pStyle w:val="21"/>
              <w:framePr w:w="1016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р.п. Красноз</w:t>
            </w:r>
            <w:r w:rsidR="007D29CD">
              <w:rPr>
                <w:rStyle w:val="115pt"/>
              </w:rPr>
              <w:t>е</w:t>
            </w:r>
            <w:r>
              <w:rPr>
                <w:rStyle w:val="115pt"/>
              </w:rPr>
              <w:t>рское</w:t>
            </w:r>
          </w:p>
        </w:tc>
      </w:tr>
      <w:tr w:rsidR="00A67AF8">
        <w:trPr>
          <w:trHeight w:hRule="exact" w:val="317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муниципального района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 w:rsidP="007D29CD">
            <w:pPr>
              <w:pStyle w:val="21"/>
              <w:framePr w:w="1016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Красноз</w:t>
            </w:r>
            <w:r w:rsidR="007D29CD">
              <w:rPr>
                <w:rStyle w:val="115pt"/>
              </w:rPr>
              <w:t>е</w:t>
            </w:r>
            <w:r>
              <w:rPr>
                <w:rStyle w:val="115pt"/>
              </w:rPr>
              <w:t>рский район</w:t>
            </w:r>
          </w:p>
        </w:tc>
      </w:tr>
      <w:tr w:rsidR="00A67AF8">
        <w:trPr>
          <w:trHeight w:hRule="exact" w:val="312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городского округа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F8" w:rsidRDefault="007D29C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</w:t>
            </w:r>
          </w:p>
          <w:p w:rsidR="007D29CD" w:rsidRDefault="007D29CD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----</w:t>
            </w:r>
          </w:p>
        </w:tc>
      </w:tr>
      <w:tr w:rsidR="00A67AF8">
        <w:trPr>
          <w:trHeight w:hRule="exact" w:val="336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2pt"/>
              </w:rPr>
              <w:t>Наименование субъекта Российской Федерации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Новосибирская область</w:t>
            </w:r>
          </w:p>
        </w:tc>
      </w:tr>
    </w:tbl>
    <w:p w:rsidR="00A67AF8" w:rsidRDefault="00A67AF8">
      <w:pPr>
        <w:rPr>
          <w:sz w:val="2"/>
          <w:szCs w:val="2"/>
        </w:rPr>
      </w:pPr>
    </w:p>
    <w:p w:rsidR="006F2C02" w:rsidRDefault="004F2B83" w:rsidP="006F2C02">
      <w:pPr>
        <w:pStyle w:val="10"/>
        <w:keepNext/>
        <w:keepLines/>
        <w:shd w:val="clear" w:color="auto" w:fill="auto"/>
        <w:spacing w:before="654" w:after="68" w:line="260" w:lineRule="exact"/>
        <w:ind w:left="180"/>
      </w:pPr>
      <w:bookmarkStart w:id="1" w:name="bookmark1"/>
      <w:r>
        <w:t>Краткое описание населённого пункта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6965"/>
        <w:gridCol w:w="2275"/>
      </w:tblGrid>
      <w:tr w:rsidR="00A67AF8">
        <w:trPr>
          <w:trHeight w:hRule="exact" w:val="3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 xml:space="preserve">№ </w:t>
            </w:r>
            <w:r>
              <w:rPr>
                <w:rStyle w:val="115pt"/>
              </w:rPr>
              <w:t>п/п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Характеристика населенного пункта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Значение</w:t>
            </w:r>
          </w:p>
        </w:tc>
      </w:tr>
      <w:tr w:rsidR="00A67AF8" w:rsidTr="007D29CD">
        <w:trPr>
          <w:trHeight w:hRule="exact" w:val="3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 w:rsidP="006B19A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180"/>
            </w:pPr>
            <w:r>
              <w:rPr>
                <w:rStyle w:val="12pt"/>
              </w:rPr>
              <w:t xml:space="preserve">Общая площадь населенного пункта, </w:t>
            </w:r>
            <w:r w:rsidR="006B19AB">
              <w:rPr>
                <w:rStyle w:val="12pt"/>
              </w:rPr>
              <w:t>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6B19AB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400" w:lineRule="exact"/>
              <w:ind w:right="60" w:firstLine="0"/>
              <w:jc w:val="center"/>
              <w:rPr>
                <w:rStyle w:val="CenturyGothic20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Gothic20pt0pt"/>
                <w:rFonts w:ascii="Times New Roman" w:hAnsi="Times New Roman" w:cs="Times New Roman"/>
                <w:sz w:val="24"/>
                <w:szCs w:val="24"/>
              </w:rPr>
              <w:t>1103</w:t>
            </w:r>
          </w:p>
          <w:p w:rsidR="007D29CD" w:rsidRDefault="007D29CD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400" w:lineRule="exact"/>
              <w:ind w:right="60" w:firstLine="0"/>
              <w:jc w:val="center"/>
              <w:rPr>
                <w:rStyle w:val="CenturyGothic20pt0pt"/>
                <w:rFonts w:ascii="Times New Roman" w:hAnsi="Times New Roman" w:cs="Times New Roman"/>
                <w:sz w:val="24"/>
                <w:szCs w:val="24"/>
              </w:rPr>
            </w:pPr>
          </w:p>
          <w:p w:rsidR="007D29CD" w:rsidRPr="007D29CD" w:rsidRDefault="007D29CD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400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67AF8" w:rsidTr="007D29CD">
        <w:trPr>
          <w:trHeight w:hRule="exact" w:val="4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 w:rsidP="007D29CD">
            <w:pPr>
              <w:pStyle w:val="21"/>
              <w:framePr w:w="10205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12pt"/>
              </w:rPr>
              <w:t>Численность постоянно зарегистрированного населе</w:t>
            </w:r>
            <w:r>
              <w:rPr>
                <w:rStyle w:val="12pt"/>
              </w:rPr>
              <w:softHyphen/>
              <w:t>ния,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 w:rsidP="006B19A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 xml:space="preserve">9 </w:t>
            </w:r>
            <w:r w:rsidR="006B19AB">
              <w:rPr>
                <w:rStyle w:val="12pt"/>
              </w:rPr>
              <w:t>210</w:t>
            </w:r>
          </w:p>
        </w:tc>
      </w:tr>
      <w:tr w:rsidR="00A67AF8">
        <w:trPr>
          <w:trHeight w:hRule="exact" w:val="3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180"/>
            </w:pPr>
            <w:r>
              <w:rPr>
                <w:rStyle w:val="12pt"/>
              </w:rPr>
              <w:t>Средняя численность населения в летний период,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 w:rsidP="006B19AB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 xml:space="preserve">9 </w:t>
            </w:r>
            <w:r w:rsidR="007D29CD">
              <w:rPr>
                <w:rStyle w:val="12pt"/>
              </w:rPr>
              <w:t>2</w:t>
            </w:r>
            <w:r w:rsidR="006B19AB">
              <w:rPr>
                <w:rStyle w:val="12pt"/>
              </w:rPr>
              <w:t>10</w:t>
            </w:r>
          </w:p>
        </w:tc>
      </w:tr>
      <w:tr w:rsidR="00A67AF8">
        <w:trPr>
          <w:trHeight w:hRule="exact" w:val="62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302" w:lineRule="exact"/>
              <w:ind w:firstLine="180"/>
            </w:pPr>
            <w:r>
              <w:rPr>
                <w:rStyle w:val="12pt"/>
              </w:rPr>
              <w:t>Общая протяжённость участка(ов) границы населённого пункта с лесным участком, км.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0</w:t>
            </w:r>
          </w:p>
        </w:tc>
      </w:tr>
      <w:tr w:rsidR="00A67AF8">
        <w:trPr>
          <w:trHeight w:hRule="exact" w:val="6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Общая площадь городских лесов, расположенных на зем</w:t>
            </w:r>
            <w:r>
              <w:rPr>
                <w:rStyle w:val="12pt"/>
              </w:rPr>
              <w:softHyphen/>
              <w:t>лях населенного пункта, 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0</w:t>
            </w:r>
          </w:p>
        </w:tc>
      </w:tr>
      <w:tr w:rsidR="00A67AF8">
        <w:trPr>
          <w:trHeight w:hRule="exact" w:val="9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Количество домов отдыха, пансионатов, детских лагерей и других объектов, расположенных в лесном массиве (участке) на прилегающей территории,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0</w:t>
            </w:r>
          </w:p>
        </w:tc>
      </w:tr>
      <w:tr w:rsidR="00A67AF8">
        <w:trPr>
          <w:trHeight w:hRule="exact" w:val="95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20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8</w:t>
            </w:r>
          </w:p>
        </w:tc>
      </w:tr>
    </w:tbl>
    <w:p w:rsidR="007D29CD" w:rsidRDefault="004F2B83">
      <w:pPr>
        <w:pStyle w:val="a7"/>
        <w:framePr w:w="10205" w:wrap="notBeside" w:vAnchor="text" w:hAnchor="text" w:xAlign="center" w:y="1"/>
        <w:shd w:val="clear" w:color="auto" w:fill="auto"/>
      </w:pPr>
      <w:r>
        <w:t xml:space="preserve">* </w:t>
      </w:r>
    </w:p>
    <w:p w:rsidR="007D29CD" w:rsidRDefault="007D29CD">
      <w:pPr>
        <w:pStyle w:val="a7"/>
        <w:framePr w:w="10205" w:wrap="notBeside" w:vAnchor="text" w:hAnchor="text" w:xAlign="center" w:y="1"/>
        <w:shd w:val="clear" w:color="auto" w:fill="auto"/>
      </w:pPr>
    </w:p>
    <w:p w:rsidR="00A67AF8" w:rsidRDefault="004F2B83">
      <w:pPr>
        <w:pStyle w:val="a7"/>
        <w:framePr w:w="10205" w:wrap="notBeside" w:vAnchor="text" w:hAnchor="text" w:xAlign="center" w:y="1"/>
        <w:shd w:val="clear" w:color="auto" w:fill="auto"/>
      </w:pPr>
      <w:r>
        <w:t>Паспорт составляется на каждый населенный пункт, подверженный угрозе лесных пожаров, включая садоводческие, огороднические и дачные некоммерческие объединения. Паспорт пожарной безопасности в отношении садоводческого, огороднического или дачного некоммерческого объединения, наряду с главой органа местного самоуправления, утверждается председателем (руководителем) объединения.</w:t>
      </w:r>
    </w:p>
    <w:p w:rsidR="00A67AF8" w:rsidRDefault="00A67AF8">
      <w:pPr>
        <w:rPr>
          <w:sz w:val="2"/>
          <w:szCs w:val="2"/>
        </w:rPr>
        <w:sectPr w:rsidR="00A67AF8">
          <w:type w:val="continuous"/>
          <w:pgSz w:w="11909" w:h="16838"/>
          <w:pgMar w:top="1293" w:right="593" w:bottom="1011" w:left="617" w:header="0" w:footer="3" w:gutter="0"/>
          <w:cols w:space="720"/>
          <w:noEndnote/>
          <w:docGrid w:linePitch="360"/>
        </w:sectPr>
      </w:pPr>
    </w:p>
    <w:p w:rsidR="00A67AF8" w:rsidRDefault="004F2B83">
      <w:pPr>
        <w:pStyle w:val="23"/>
        <w:framePr w:w="10685" w:wrap="notBeside" w:vAnchor="text" w:hAnchor="text" w:xAlign="center" w:y="1"/>
        <w:shd w:val="clear" w:color="auto" w:fill="auto"/>
      </w:pPr>
      <w:r>
        <w:lastRenderedPageBreak/>
        <w:t>Перечень сил и средств подразделений пожарной охраны, привлекаемых к тушению пожара в населенном пункте</w:t>
      </w:r>
    </w:p>
    <w:tbl>
      <w:tblPr>
        <w:tblOverlap w:val="never"/>
        <w:tblW w:w="10729" w:type="dxa"/>
        <w:jc w:val="center"/>
        <w:tblInd w:w="3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866"/>
        <w:gridCol w:w="1002"/>
        <w:gridCol w:w="1282"/>
        <w:gridCol w:w="1562"/>
        <w:gridCol w:w="1577"/>
        <w:gridCol w:w="1422"/>
        <w:gridCol w:w="1436"/>
      </w:tblGrid>
      <w:tr w:rsidR="00A67AF8" w:rsidTr="007D29CD">
        <w:trPr>
          <w:trHeight w:hRule="exact" w:val="1029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Наименование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подразделения,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адрес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15pt"/>
              </w:rPr>
              <w:t>Вид пожарной охраны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Расстояние до населенного пункта, км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Время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прибытия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к месту вызова, мин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15pt"/>
              </w:rPr>
              <w:t>Техника в расчёте (вид/кол-во)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15pt"/>
              </w:rPr>
              <w:t>Техника в резерве (вид/кол-во)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15pt"/>
              </w:rPr>
              <w:t>Численность личного состава (чел.)</w:t>
            </w:r>
          </w:p>
        </w:tc>
      </w:tr>
      <w:tr w:rsidR="00A67AF8" w:rsidTr="007D29CD">
        <w:trPr>
          <w:trHeight w:hRule="exact" w:val="1301"/>
          <w:jc w:val="center"/>
        </w:trPr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7AF8" w:rsidRDefault="00A67AF8">
            <w:pPr>
              <w:framePr w:w="10685" w:wrap="notBeside" w:vAnchor="text" w:hAnchor="text" w:xAlign="center" w:y="1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В карауле</w:t>
            </w:r>
          </w:p>
        </w:tc>
      </w:tr>
      <w:tr w:rsidR="00A67AF8" w:rsidTr="007D29CD">
        <w:trPr>
          <w:trHeight w:hRule="exact" w:val="326"/>
          <w:jc w:val="center"/>
        </w:trPr>
        <w:tc>
          <w:tcPr>
            <w:tcW w:w="107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Pr="006F2C02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2"/>
                <w:szCs w:val="22"/>
              </w:rPr>
            </w:pPr>
            <w:r w:rsidRPr="006F2C02">
              <w:rPr>
                <w:rStyle w:val="a8"/>
                <w:sz w:val="22"/>
                <w:szCs w:val="22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A67AF8" w:rsidTr="006F2C02">
        <w:trPr>
          <w:trHeight w:hRule="exact" w:val="93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11"/>
              </w:rPr>
              <w:t>ПЧ-60 ГУ «10 отряд ФПС по НСО»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ФПС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11"/>
              </w:rPr>
              <w:t>АЦ-40 2 шт.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C02" w:rsidRDefault="004F2B83" w:rsidP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АЦ-40 (1шт.) </w:t>
            </w:r>
          </w:p>
          <w:p w:rsidR="00A67AF8" w:rsidRDefault="004F2B83" w:rsidP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АР -2 (1шт.) ПНС-110 (1шт)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8</w:t>
            </w:r>
          </w:p>
        </w:tc>
      </w:tr>
      <w:tr w:rsidR="00A67AF8" w:rsidTr="006F2C02">
        <w:trPr>
          <w:trHeight w:hRule="exact" w:val="42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AF8" w:rsidTr="006F2C02">
        <w:trPr>
          <w:trHeight w:hRule="exact" w:val="56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AF8" w:rsidTr="007D29CD">
        <w:trPr>
          <w:trHeight w:hRule="exact" w:val="635"/>
          <w:jc w:val="center"/>
        </w:trPr>
        <w:tc>
          <w:tcPr>
            <w:tcW w:w="107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rStyle w:val="a8"/>
                <w:sz w:val="22"/>
                <w:szCs w:val="22"/>
              </w:rPr>
            </w:pPr>
            <w:r w:rsidRPr="006F2C02">
              <w:rPr>
                <w:rStyle w:val="a8"/>
                <w:sz w:val="22"/>
                <w:szCs w:val="22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  <w:p w:rsidR="006F2C02" w:rsidRDefault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rStyle w:val="a8"/>
                <w:sz w:val="22"/>
                <w:szCs w:val="22"/>
              </w:rPr>
            </w:pPr>
          </w:p>
          <w:p w:rsidR="006F2C02" w:rsidRDefault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rStyle w:val="a8"/>
                <w:sz w:val="22"/>
                <w:szCs w:val="22"/>
              </w:rPr>
            </w:pPr>
          </w:p>
          <w:p w:rsidR="006F2C02" w:rsidRDefault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rStyle w:val="a8"/>
                <w:sz w:val="22"/>
                <w:szCs w:val="22"/>
              </w:rPr>
            </w:pPr>
          </w:p>
          <w:p w:rsidR="006F2C02" w:rsidRPr="006F2C02" w:rsidRDefault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67AF8" w:rsidTr="007D29CD">
        <w:trPr>
          <w:trHeight w:hRule="exact" w:val="1387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CD" w:rsidRDefault="007D29CD" w:rsidP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Style w:val="11"/>
              </w:rPr>
            </w:pPr>
            <w:r>
              <w:rPr>
                <w:rStyle w:val="11"/>
              </w:rPr>
              <w:t>ООО«Теплоэнер</w:t>
            </w:r>
            <w:r w:rsidR="004F2B83">
              <w:rPr>
                <w:rStyle w:val="11"/>
              </w:rPr>
              <w:t>го</w:t>
            </w:r>
            <w:r>
              <w:rPr>
                <w:rStyle w:val="11"/>
              </w:rPr>
              <w:t xml:space="preserve">»  </w:t>
            </w:r>
          </w:p>
          <w:p w:rsidR="00A67AF8" w:rsidRDefault="007D29CD" w:rsidP="006B19AB">
            <w:pPr>
              <w:pStyle w:val="21"/>
              <w:framePr w:w="10685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11"/>
              </w:rPr>
              <w:t>(по согласованию)</w:t>
            </w:r>
            <w:r w:rsidR="004F2B83">
              <w:rPr>
                <w:rStyle w:val="11"/>
              </w:rPr>
              <w:t>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6F2C02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6F2C02" w:rsidRPr="006F2C02" w:rsidRDefault="006F2C02" w:rsidP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6F2C02" w:rsidP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водовозка 1 шт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6F2C02" w:rsidRPr="006F2C02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__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CD" w:rsidRP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</w:t>
            </w:r>
            <w:r w:rsidRPr="007D29CD">
              <w:rPr>
                <w:rFonts w:ascii="Times New Roman" w:hAnsi="Times New Roman" w:cs="Times New Roman"/>
              </w:rPr>
              <w:t xml:space="preserve"> 1</w:t>
            </w: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  <w:p w:rsidR="007D29CD" w:rsidRDefault="007D29CD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CD" w:rsidRPr="007D29CD" w:rsidRDefault="007D29CD">
            <w:pPr>
              <w:framePr w:w="10685" w:wrap="notBeside" w:vAnchor="text" w:hAnchor="text" w:xAlign="center" w:y="1"/>
            </w:pPr>
            <w:r>
              <w:t xml:space="preserve">   </w:t>
            </w:r>
            <w:r w:rsidRPr="007D29CD">
              <w:rPr>
                <w:rFonts w:ascii="Times New Roman" w:hAnsi="Times New Roman" w:cs="Times New Roman"/>
              </w:rPr>
              <w:t xml:space="preserve"> 0 </w:t>
            </w:r>
          </w:p>
          <w:p w:rsidR="007D29CD" w:rsidRDefault="007D29CD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7D29CD" w:rsidRPr="007D29CD" w:rsidRDefault="007D29CD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7AF8" w:rsidTr="007D29CD">
        <w:trPr>
          <w:trHeight w:hRule="exact" w:val="123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CD" w:rsidRDefault="007D29CD" w:rsidP="007D29CD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ООО «Сервис»</w:t>
            </w:r>
          </w:p>
          <w:p w:rsidR="00A67AF8" w:rsidRDefault="006F2C02" w:rsidP="006F2C02">
            <w:pPr>
              <w:pStyle w:val="21"/>
              <w:framePr w:w="1068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1"/>
              </w:rPr>
              <w:t>(по со</w:t>
            </w:r>
            <w:r w:rsidR="004F2B83">
              <w:rPr>
                <w:rStyle w:val="11"/>
              </w:rPr>
              <w:t>гласованию)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6F2C02" w:rsidRPr="006F2C02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Pr="007D29CD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Pr="006F2C02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after="60" w:line="210" w:lineRule="exact"/>
              <w:ind w:left="120" w:firstLine="0"/>
              <w:jc w:val="left"/>
            </w:pPr>
            <w:r>
              <w:rPr>
                <w:rStyle w:val="11"/>
              </w:rPr>
              <w:t>АС-машина</w:t>
            </w:r>
          </w:p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before="60" w:line="210" w:lineRule="exact"/>
              <w:ind w:left="120" w:firstLine="0"/>
              <w:jc w:val="left"/>
            </w:pPr>
            <w:r>
              <w:rPr>
                <w:rStyle w:val="11"/>
              </w:rPr>
              <w:t>1-шт</w:t>
            </w:r>
            <w:r w:rsidR="007D29CD">
              <w:rPr>
                <w:rStyle w:val="11"/>
              </w:rPr>
              <w:t xml:space="preserve"> (5куб)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685" w:wrap="notBeside" w:vAnchor="text" w:hAnchor="text" w:xAlign="center" w:y="1"/>
              <w:shd w:val="clear" w:color="auto" w:fill="auto"/>
              <w:spacing w:after="60" w:line="210" w:lineRule="exact"/>
              <w:ind w:left="120" w:firstLine="0"/>
              <w:jc w:val="left"/>
            </w:pPr>
            <w:r>
              <w:rPr>
                <w:rStyle w:val="11"/>
              </w:rPr>
              <w:t>АС-машина</w:t>
            </w:r>
          </w:p>
          <w:p w:rsidR="00A67AF8" w:rsidRDefault="006B19AB">
            <w:pPr>
              <w:pStyle w:val="21"/>
              <w:framePr w:w="1068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1"/>
              </w:rPr>
              <w:t>2</w:t>
            </w:r>
            <w:r w:rsidR="004F2B83">
              <w:rPr>
                <w:rStyle w:val="11"/>
              </w:rPr>
              <w:t>-шт</w:t>
            </w:r>
            <w:r w:rsidR="007D29CD">
              <w:rPr>
                <w:rStyle w:val="11"/>
              </w:rPr>
              <w:t xml:space="preserve"> (3куб)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C02" w:rsidRDefault="007D29CD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A67AF8" w:rsidRPr="007D29CD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7D29C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C02" w:rsidRDefault="007D29CD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A67AF8" w:rsidRPr="007D29CD" w:rsidRDefault="006F2C02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D29CD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A67AF8" w:rsidTr="007D29CD">
        <w:trPr>
          <w:trHeight w:hRule="exact" w:val="35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F8" w:rsidRDefault="00A67AF8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7AF8" w:rsidRDefault="00A67AF8">
      <w:pPr>
        <w:spacing w:line="540" w:lineRule="exact"/>
      </w:pPr>
    </w:p>
    <w:p w:rsidR="00A67AF8" w:rsidRDefault="004F2B83" w:rsidP="006F2C02">
      <w:pPr>
        <w:pStyle w:val="23"/>
        <w:framePr w:w="10166" w:wrap="notBeside" w:vAnchor="text" w:hAnchor="text" w:xAlign="center" w:y="1"/>
        <w:shd w:val="clear" w:color="auto" w:fill="auto"/>
        <w:spacing w:line="336" w:lineRule="exact"/>
      </w:pPr>
      <w:r>
        <w:lastRenderedPageBreak/>
        <w:t>Показатели и критерии готовности населённого пункта к климатическому сроку начала пожароопасного сезона</w:t>
      </w:r>
    </w:p>
    <w:p w:rsidR="006F2C02" w:rsidRDefault="006F2C02" w:rsidP="006F2C02">
      <w:pPr>
        <w:pStyle w:val="23"/>
        <w:framePr w:w="10166" w:wrap="notBeside" w:vAnchor="text" w:hAnchor="text" w:xAlign="center" w:y="1"/>
        <w:shd w:val="clear" w:color="auto" w:fill="auto"/>
        <w:spacing w:line="336" w:lineRule="exact"/>
      </w:pPr>
    </w:p>
    <w:tbl>
      <w:tblPr>
        <w:tblOverlap w:val="never"/>
        <w:tblW w:w="10392" w:type="dxa"/>
        <w:jc w:val="center"/>
        <w:tblInd w:w="2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2"/>
        <w:gridCol w:w="6825"/>
        <w:gridCol w:w="2875"/>
      </w:tblGrid>
      <w:tr w:rsidR="00A67AF8" w:rsidTr="006F2C02">
        <w:trPr>
          <w:trHeight w:hRule="exact" w:val="84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  <w:r>
              <w:rPr>
                <w:rStyle w:val="115pt"/>
              </w:rPr>
              <w:t>№ п\п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Показатель готовности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115pt"/>
              </w:rPr>
              <w:t>Критерий готовности (имеется/отсутствует)</w:t>
            </w:r>
          </w:p>
        </w:tc>
      </w:tr>
      <w:tr w:rsidR="00A67AF8" w:rsidTr="006F2C02">
        <w:trPr>
          <w:trHeight w:hRule="exact" w:val="98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Противопожарный разрыв установленной ширины на всей протяжённости участка(ов) границы населённого пункта с лесным участком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-</w:t>
            </w:r>
          </w:p>
        </w:tc>
      </w:tr>
      <w:tr w:rsidR="00A67AF8" w:rsidTr="006F2C02">
        <w:trPr>
          <w:trHeight w:hRule="exact" w:val="113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180"/>
              <w:rPr>
                <w:rStyle w:val="12pt"/>
              </w:rPr>
            </w:pPr>
            <w:r>
              <w:rPr>
                <w:rStyle w:val="12pt"/>
              </w:rPr>
              <w:t>Минерализованная полоса установленной ширины на всей протяжённости участка(ов) границы населённого пункта с лесным участком</w:t>
            </w: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180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-</w:t>
            </w:r>
          </w:p>
        </w:tc>
      </w:tr>
      <w:tr w:rsidR="00A67AF8" w:rsidTr="006F2C02">
        <w:trPr>
          <w:trHeight w:hRule="exact" w:val="114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Организация своевременной очистки территории насе</w:t>
            </w:r>
            <w:r>
              <w:rPr>
                <w:rStyle w:val="12pt"/>
              </w:rPr>
              <w:softHyphen/>
              <w:t>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проводится </w:t>
            </w:r>
          </w:p>
          <w:p w:rsidR="00A67AF8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в течении года</w:t>
            </w:r>
          </w:p>
        </w:tc>
      </w:tr>
      <w:tr w:rsidR="00A67AF8" w:rsidTr="006F2C02">
        <w:trPr>
          <w:trHeight w:hRule="exact" w:val="70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180"/>
            </w:pPr>
            <w:r>
              <w:rPr>
                <w:rStyle w:val="12pt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 w:rsidTr="006F2C02">
        <w:trPr>
          <w:trHeight w:hRule="exact" w:val="57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 w:rsidP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12pt"/>
              </w:rPr>
              <w:t>Исправная телефонная или радиосвязь для сообщения о пожаре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 w:rsidTr="006F2C02">
        <w:trPr>
          <w:trHeight w:hRule="exact" w:val="99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Естественные и искусственные водоемы, используемые для целей наружного пожаротушения, отвечающие уста</w:t>
            </w:r>
            <w:r>
              <w:rPr>
                <w:rStyle w:val="12pt"/>
              </w:rPr>
              <w:softHyphen/>
              <w:t>новленным требованиям пожарной безопасности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 w:rsidTr="006F2C02">
        <w:trPr>
          <w:trHeight w:hRule="exact" w:val="107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2pt"/>
              </w:rPr>
              <w:t>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 w:rsidP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rStyle w:val="12pt"/>
              </w:rPr>
            </w:pPr>
            <w:r>
              <w:rPr>
                <w:rStyle w:val="12pt"/>
              </w:rPr>
              <w:t>Источники наружного против</w:t>
            </w:r>
            <w:r w:rsidR="006F2C02">
              <w:rPr>
                <w:rStyle w:val="12pt"/>
              </w:rPr>
              <w:t>опожарного водоснабжения (пожарные гидранты, реки, озера, пруды, бассейны, градирни и т.п), отвечающие установленным требовани</w:t>
            </w:r>
            <w:r w:rsidR="006F2C02">
              <w:rPr>
                <w:rStyle w:val="12pt"/>
              </w:rPr>
              <w:softHyphen/>
              <w:t>ям пожарной безопасности, расположенные в пределах 500 м от любого строения населенного пункта</w:t>
            </w: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и</w:t>
            </w:r>
            <w:r w:rsidR="004F2B83">
              <w:rPr>
                <w:rStyle w:val="12pt"/>
              </w:rPr>
              <w:t>меется</w:t>
            </w: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  <w:p w:rsidR="006F2C02" w:rsidRDefault="006F2C02">
            <w:pPr>
              <w:pStyle w:val="21"/>
              <w:framePr w:w="101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</w:tbl>
    <w:p w:rsidR="00A67AF8" w:rsidRDefault="00A67A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677"/>
        <w:gridCol w:w="2818"/>
      </w:tblGrid>
      <w:tr w:rsidR="00A67AF8">
        <w:trPr>
          <w:trHeight w:hRule="exact" w:val="9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lastRenderedPageBreak/>
              <w:t>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Подъезды по дорогам с твердым покрытием к источни</w:t>
            </w:r>
            <w:r>
              <w:rPr>
                <w:rStyle w:val="12pt"/>
              </w:rPr>
              <w:softHyphen/>
              <w:t>кам противопожарного водоснабжения, жилым зданиям и прочим строениям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12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Площадки (пирсы) у всех источников противопожарно</w:t>
            </w:r>
            <w:r>
              <w:rPr>
                <w:rStyle w:val="12pt"/>
              </w:rPr>
              <w:softHyphen/>
              <w:t>го водоснабжения, отвечающие требованиям по установ</w:t>
            </w:r>
            <w:r>
              <w:rPr>
                <w:rStyle w:val="12pt"/>
              </w:rPr>
              <w:softHyphen/>
              <w:t>ке на них пожарных автомобилей для забора воды для целей пожаротушения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6F2C02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__</w:t>
            </w:r>
          </w:p>
        </w:tc>
      </w:tr>
      <w:tr w:rsidR="00A67AF8">
        <w:trPr>
          <w:trHeight w:hRule="exact" w:val="12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Пожарные гидранты, отвечающие установленным тре</w:t>
            </w:r>
            <w:r>
              <w:rPr>
                <w:rStyle w:val="12pt"/>
              </w:rPr>
              <w:softHyphen/>
              <w:t>бованиям пожарной безопасности и прошедшие проверку работоспособности к климатическому сроку начала по</w:t>
            </w:r>
            <w:r>
              <w:rPr>
                <w:rStyle w:val="12pt"/>
              </w:rPr>
              <w:softHyphen/>
              <w:t>жароопасного сезона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9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Указатели пожарных гидрантов и других источников противопожарного водоснабжения, а также направления движения к ним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Частично имеются</w:t>
            </w:r>
          </w:p>
        </w:tc>
      </w:tr>
      <w:tr w:rsidR="00A67AF8">
        <w:trPr>
          <w:trHeight w:hRule="exact" w:val="62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12" w:lineRule="exact"/>
              <w:ind w:firstLine="180"/>
            </w:pPr>
            <w:r>
              <w:rPr>
                <w:rStyle w:val="12pt"/>
              </w:rPr>
              <w:t>Исправное наружное освещение в темное время суток территории населенного пункта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3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180"/>
            </w:pPr>
            <w:r>
              <w:rPr>
                <w:rStyle w:val="12pt"/>
              </w:rPr>
              <w:t>Добровольное пожарное формирование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15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Первичные средства пожаротушения и противопожар</w:t>
            </w:r>
            <w:r>
              <w:rPr>
                <w:rStyle w:val="12pt"/>
              </w:rPr>
              <w:softHyphen/>
              <w:t>ный инвентарь (ранцевые огнетушители, мотопомпы, спецмаски, краги, топоры, лопаты багры и т.п) для при</w:t>
            </w:r>
            <w:r>
              <w:rPr>
                <w:rStyle w:val="12pt"/>
              </w:rPr>
              <w:softHyphen/>
              <w:t>влекаемых к тушению пожаров добровольных формиро</w:t>
            </w:r>
            <w:r>
              <w:rPr>
                <w:rStyle w:val="12pt"/>
              </w:rPr>
              <w:softHyphen/>
              <w:t>ваний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12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Муниципальный правовой акт, регламентирующий по</w:t>
            </w:r>
            <w:r>
              <w:rPr>
                <w:rStyle w:val="12pt"/>
              </w:rPr>
              <w:softHyphen/>
              <w:t>рядок подготовки населенного пункта к пожароопасному сезону и привлечения населения (работников организа</w:t>
            </w:r>
            <w:r>
              <w:rPr>
                <w:rStyle w:val="12pt"/>
              </w:rPr>
              <w:softHyphen/>
              <w:t>ций) для тушения лесных пожаров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9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07" w:lineRule="exact"/>
              <w:ind w:firstLine="180"/>
            </w:pPr>
            <w:r>
              <w:rPr>
                <w:rStyle w:val="12pt"/>
              </w:rPr>
              <w:t>Включение мероприятий по обеспечению пожарной безопасности в планы, схемы и программы развития тер</w:t>
            </w:r>
            <w:r>
              <w:rPr>
                <w:rStyle w:val="12pt"/>
              </w:rPr>
              <w:softHyphen/>
              <w:t>риторий населенного пункта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  <w:tr w:rsidR="00A67AF8">
        <w:trPr>
          <w:trHeight w:hRule="exact" w:val="6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2pt"/>
              </w:rPr>
              <w:t>17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312" w:lineRule="exact"/>
              <w:ind w:firstLine="180"/>
            </w:pPr>
            <w:r>
              <w:rPr>
                <w:rStyle w:val="12pt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F8" w:rsidRDefault="004F2B83">
            <w:pPr>
              <w:pStyle w:val="21"/>
              <w:framePr w:w="1018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имеется</w:t>
            </w:r>
          </w:p>
        </w:tc>
      </w:tr>
    </w:tbl>
    <w:p w:rsidR="00A67AF8" w:rsidRDefault="004F2B83">
      <w:pPr>
        <w:pStyle w:val="30"/>
        <w:framePr w:w="10181" w:wrap="notBeside" w:vAnchor="text" w:hAnchor="text" w:xAlign="center" w:y="1"/>
        <w:shd w:val="clear" w:color="auto" w:fill="auto"/>
        <w:tabs>
          <w:tab w:val="left" w:leader="underscore" w:pos="1450"/>
          <w:tab w:val="left" w:leader="underscore" w:pos="5323"/>
        </w:tabs>
        <w:ind w:firstLine="0"/>
      </w:pPr>
      <w:r>
        <w:t xml:space="preserve">Вывод о готовности населенного пункта к пожароопасному сезону: </w:t>
      </w:r>
      <w:r>
        <w:rPr>
          <w:rStyle w:val="313pt"/>
          <w:b/>
          <w:bCs/>
        </w:rPr>
        <w:tab/>
      </w:r>
      <w:r>
        <w:rPr>
          <w:rStyle w:val="313pt0"/>
          <w:b/>
          <w:bCs/>
        </w:rPr>
        <w:t>р.п. Красноз</w:t>
      </w:r>
      <w:r w:rsidR="006F2C02">
        <w:rPr>
          <w:rStyle w:val="313pt0"/>
          <w:b/>
          <w:bCs/>
        </w:rPr>
        <w:t>е</w:t>
      </w:r>
      <w:r>
        <w:rPr>
          <w:rStyle w:val="313pt0"/>
          <w:b/>
          <w:bCs/>
        </w:rPr>
        <w:t>рское</w:t>
      </w:r>
      <w:r>
        <w:rPr>
          <w:rStyle w:val="313pt"/>
          <w:b/>
          <w:bCs/>
        </w:rPr>
        <w:tab/>
      </w:r>
    </w:p>
    <w:p w:rsidR="00A67AF8" w:rsidRDefault="004F2B83">
      <w:pPr>
        <w:pStyle w:val="40"/>
        <w:framePr w:w="10181" w:wrap="notBeside" w:vAnchor="text" w:hAnchor="text" w:xAlign="center" w:y="1"/>
        <w:shd w:val="clear" w:color="auto" w:fill="auto"/>
        <w:spacing w:line="160" w:lineRule="exact"/>
      </w:pPr>
      <w:r>
        <w:t>(полное наименование населенного пункта)</w:t>
      </w:r>
    </w:p>
    <w:p w:rsidR="00A67AF8" w:rsidRDefault="00A67AF8">
      <w:pPr>
        <w:rPr>
          <w:sz w:val="2"/>
          <w:szCs w:val="2"/>
        </w:rPr>
      </w:pPr>
    </w:p>
    <w:p w:rsidR="00A67AF8" w:rsidRDefault="004F2B83">
      <w:pPr>
        <w:pStyle w:val="20"/>
        <w:shd w:val="clear" w:color="auto" w:fill="auto"/>
        <w:spacing w:before="115" w:line="240" w:lineRule="exact"/>
        <w:ind w:right="40"/>
        <w:jc w:val="center"/>
      </w:pPr>
      <w:r>
        <w:rPr>
          <w:rStyle w:val="24"/>
        </w:rPr>
        <w:t>ГОТОВ к летнему пожароопасному сезону*</w:t>
      </w:r>
    </w:p>
    <w:p w:rsidR="00A67AF8" w:rsidRDefault="004F2B83">
      <w:pPr>
        <w:pStyle w:val="32"/>
        <w:shd w:val="clear" w:color="auto" w:fill="auto"/>
        <w:spacing w:line="160" w:lineRule="exact"/>
        <w:ind w:right="40"/>
      </w:pPr>
      <w:r>
        <w:t>(ненужное зачеркнуть)</w:t>
      </w:r>
    </w:p>
    <w:p w:rsidR="00A67AF8" w:rsidRDefault="004F2B83">
      <w:pPr>
        <w:pStyle w:val="21"/>
        <w:shd w:val="clear" w:color="auto" w:fill="auto"/>
        <w:ind w:firstLine="680"/>
      </w:pPr>
      <w:r>
        <w:t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</w:t>
      </w:r>
      <w:r>
        <w:softHyphen/>
        <w:t>сутствует» населенный пункт считается не готовым к летнему пожароопасному сезону.</w:t>
      </w:r>
    </w:p>
    <w:p w:rsidR="00A67AF8" w:rsidRDefault="004F2B83">
      <w:pPr>
        <w:pStyle w:val="21"/>
        <w:shd w:val="clear" w:color="auto" w:fill="auto"/>
        <w:jc w:val="left"/>
      </w:pPr>
      <w:r>
        <w:t>В случае если показатель не может быть применен на основании установленных требований к данно</w:t>
      </w:r>
      <w:r>
        <w:softHyphen/>
        <w:t>му населенному пункту, то соответствующий ему критерий при оценке готовности не учитывается.</w:t>
      </w:r>
    </w:p>
    <w:sectPr w:rsidR="00A67AF8" w:rsidSect="00A67AF8">
      <w:headerReference w:type="default" r:id="rId6"/>
      <w:pgSz w:w="11909" w:h="16838"/>
      <w:pgMar w:top="1293" w:right="593" w:bottom="1011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00" w:rsidRDefault="00E54E00" w:rsidP="00A67AF8">
      <w:r>
        <w:separator/>
      </w:r>
    </w:p>
  </w:endnote>
  <w:endnote w:type="continuationSeparator" w:id="1">
    <w:p w:rsidR="00E54E00" w:rsidRDefault="00E54E00" w:rsidP="00A6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00" w:rsidRDefault="00E54E00"/>
  </w:footnote>
  <w:footnote w:type="continuationSeparator" w:id="1">
    <w:p w:rsidR="00E54E00" w:rsidRDefault="00E54E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02" w:rsidRDefault="00914B4D">
    <w:pPr>
      <w:rPr>
        <w:sz w:val="2"/>
        <w:szCs w:val="2"/>
      </w:rPr>
    </w:pPr>
    <w:r w:rsidRPr="00914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pt;margin-top:52.55pt;width:4.55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2C02" w:rsidRDefault="006F2C02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67AF8"/>
    <w:rsid w:val="002B4691"/>
    <w:rsid w:val="004F2B83"/>
    <w:rsid w:val="006B19AB"/>
    <w:rsid w:val="006F2C02"/>
    <w:rsid w:val="007D29CD"/>
    <w:rsid w:val="00914B4D"/>
    <w:rsid w:val="00A67AF8"/>
    <w:rsid w:val="00C3729F"/>
    <w:rsid w:val="00D33B93"/>
    <w:rsid w:val="00E5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A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F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67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21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pt">
    <w:name w:val="Основной текст + 12 pt"/>
    <w:basedOn w:val="a5"/>
    <w:rsid w:val="00A67AF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5pt">
    <w:name w:val="Основной текст + 11;5 pt;Полужирный"/>
    <w:basedOn w:val="a5"/>
    <w:rsid w:val="00A67AF8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enturyGothic20pt0pt">
    <w:name w:val="Основной текст + Century Gothic;20 pt;Интервал 0 pt"/>
    <w:basedOn w:val="a5"/>
    <w:rsid w:val="00A67AF8"/>
    <w:rPr>
      <w:rFonts w:ascii="Century Gothic" w:eastAsia="Century Gothic" w:hAnsi="Century Gothic" w:cs="Century Gothic"/>
      <w:color w:val="000000"/>
      <w:spacing w:val="-10"/>
      <w:w w:val="100"/>
      <w:position w:val="0"/>
      <w:sz w:val="40"/>
      <w:szCs w:val="40"/>
      <w:lang w:val="ru-RU" w:eastAsia="ru-RU" w:bidi="ru-RU"/>
    </w:rPr>
  </w:style>
  <w:style w:type="character" w:customStyle="1" w:styleId="Impact15pt">
    <w:name w:val="Основной текст + Impact;15 pt;Курсив"/>
    <w:basedOn w:val="a5"/>
    <w:rsid w:val="00A67AF8"/>
    <w:rPr>
      <w:rFonts w:ascii="Impact" w:eastAsia="Impact" w:hAnsi="Impact" w:cs="Impact"/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2">
    <w:name w:val="Подпись к таблице (2)_"/>
    <w:basedOn w:val="a0"/>
    <w:link w:val="23"/>
    <w:rsid w:val="00A67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5"/>
    <w:rsid w:val="00A67AF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5"/>
    <w:rsid w:val="00A67A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A67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3pt">
    <w:name w:val="Подпись к таблице (3) + 13 pt"/>
    <w:basedOn w:val="3"/>
    <w:rsid w:val="00A67AF8"/>
    <w:rPr>
      <w:color w:val="000000"/>
      <w:spacing w:val="0"/>
      <w:w w:val="100"/>
      <w:position w:val="0"/>
      <w:sz w:val="26"/>
      <w:szCs w:val="26"/>
    </w:rPr>
  </w:style>
  <w:style w:type="character" w:customStyle="1" w:styleId="313pt0">
    <w:name w:val="Подпись к таблице (3) + 13 pt"/>
    <w:basedOn w:val="3"/>
    <w:rsid w:val="00A67AF8"/>
    <w:rPr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Подпись к таблице (4)_"/>
    <w:basedOn w:val="a0"/>
    <w:link w:val="40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_"/>
    <w:basedOn w:val="a0"/>
    <w:link w:val="aa"/>
    <w:rsid w:val="00A6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sid w:val="00A67A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A67AF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67AF8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A67A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A67AF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10">
    <w:name w:val="Заголовок №1"/>
    <w:basedOn w:val="a"/>
    <w:link w:val="1"/>
    <w:rsid w:val="00A67AF8"/>
    <w:pPr>
      <w:shd w:val="clear" w:color="auto" w:fill="FFFFFF"/>
      <w:spacing w:after="3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5"/>
    <w:rsid w:val="00A67AF8"/>
    <w:pPr>
      <w:shd w:val="clear" w:color="auto" w:fill="FFFFFF"/>
      <w:spacing w:line="259" w:lineRule="exact"/>
      <w:ind w:firstLine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rsid w:val="00A67AF8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rsid w:val="00A67AF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Подпись к таблице (3)"/>
    <w:basedOn w:val="a"/>
    <w:link w:val="3"/>
    <w:rsid w:val="00A67AF8"/>
    <w:pPr>
      <w:shd w:val="clear" w:color="auto" w:fill="FFFFFF"/>
      <w:spacing w:line="317" w:lineRule="exact"/>
      <w:ind w:firstLine="2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Подпись к таблице (4)"/>
    <w:basedOn w:val="a"/>
    <w:link w:val="4"/>
    <w:rsid w:val="00A67AF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Колонтитул"/>
    <w:basedOn w:val="a"/>
    <w:link w:val="a9"/>
    <w:rsid w:val="00A67A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A67AF8"/>
    <w:pPr>
      <w:shd w:val="clear" w:color="auto" w:fill="FFFFFF"/>
      <w:spacing w:line="0" w:lineRule="atLeast"/>
      <w:jc w:val="center"/>
    </w:pPr>
    <w:rPr>
      <w:rFonts w:ascii="Corbel" w:eastAsia="Corbel" w:hAnsi="Corbel" w:cs="Corbe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2019-04-03T04:51:00Z</cp:lastPrinted>
  <dcterms:created xsi:type="dcterms:W3CDTF">2018-09-04T04:19:00Z</dcterms:created>
  <dcterms:modified xsi:type="dcterms:W3CDTF">2019-04-03T04:54:00Z</dcterms:modified>
</cp:coreProperties>
</file>