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374651" w:rsidP="00CC1C94">
      <w:pPr>
        <w:rPr>
          <w:rFonts w:ascii="Times New Roman" w:hAnsi="Times New Roman" w:cs="Times New Roman"/>
          <w:b/>
          <w:sz w:val="24"/>
          <w:szCs w:val="24"/>
        </w:rPr>
      </w:pPr>
      <w:r w:rsidRPr="00374651">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D639DE" w:rsidRPr="009F22D6" w:rsidRDefault="0074761F" w:rsidP="009F22D6">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9856DE">
        <w:rPr>
          <w:rFonts w:ascii="Times New Roman" w:hAnsi="Times New Roman" w:cs="Times New Roman"/>
          <w:b/>
          <w:sz w:val="40"/>
          <w:szCs w:val="40"/>
        </w:rPr>
        <w:t>4</w:t>
      </w:r>
      <w:r w:rsidR="00CE424B">
        <w:rPr>
          <w:rFonts w:ascii="Times New Roman" w:hAnsi="Times New Roman" w:cs="Times New Roman"/>
          <w:b/>
          <w:sz w:val="40"/>
          <w:szCs w:val="40"/>
        </w:rPr>
        <w:t>2</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CE424B">
        <w:rPr>
          <w:rFonts w:ascii="Times New Roman" w:hAnsi="Times New Roman" w:cs="Times New Roman"/>
          <w:b/>
          <w:sz w:val="40"/>
          <w:szCs w:val="40"/>
        </w:rPr>
        <w:t>23</w:t>
      </w:r>
      <w:r w:rsidR="009856DE">
        <w:rPr>
          <w:rFonts w:ascii="Times New Roman" w:hAnsi="Times New Roman" w:cs="Times New Roman"/>
          <w:b/>
          <w:sz w:val="40"/>
          <w:szCs w:val="40"/>
        </w:rPr>
        <w:t>.10.</w:t>
      </w:r>
      <w:r w:rsidR="00C47FB2">
        <w:rPr>
          <w:rFonts w:ascii="Times New Roman" w:hAnsi="Times New Roman" w:cs="Times New Roman"/>
          <w:b/>
          <w:sz w:val="40"/>
          <w:szCs w:val="40"/>
        </w:rPr>
        <w:t>2019г</w:t>
      </w:r>
    </w:p>
    <w:p w:rsidR="009F22D6" w:rsidRPr="009F22D6" w:rsidRDefault="009F22D6" w:rsidP="009F22D6">
      <w:pPr>
        <w:spacing w:after="0" w:line="240" w:lineRule="auto"/>
        <w:jc w:val="center"/>
        <w:rPr>
          <w:rFonts w:ascii="Times New Roman" w:hAnsi="Times New Roman" w:cs="Times New Roman"/>
          <w:spacing w:val="-4"/>
          <w:sz w:val="24"/>
          <w:szCs w:val="24"/>
        </w:rPr>
      </w:pPr>
      <w:r w:rsidRPr="009F22D6">
        <w:rPr>
          <w:rFonts w:ascii="Times New Roman" w:hAnsi="Times New Roman" w:cs="Times New Roman"/>
          <w:spacing w:val="-4"/>
          <w:sz w:val="24"/>
          <w:szCs w:val="24"/>
        </w:rPr>
        <w:t>АДМИНИСТРАЦИЯ</w:t>
      </w:r>
    </w:p>
    <w:p w:rsidR="009F22D6" w:rsidRPr="009F22D6" w:rsidRDefault="009F22D6" w:rsidP="009F22D6">
      <w:pPr>
        <w:spacing w:after="0" w:line="240" w:lineRule="auto"/>
        <w:jc w:val="center"/>
        <w:rPr>
          <w:rFonts w:ascii="Times New Roman" w:hAnsi="Times New Roman" w:cs="Times New Roman"/>
          <w:spacing w:val="-4"/>
          <w:sz w:val="24"/>
          <w:szCs w:val="24"/>
        </w:rPr>
      </w:pPr>
      <w:r w:rsidRPr="009F22D6">
        <w:rPr>
          <w:rFonts w:ascii="Times New Roman" w:hAnsi="Times New Roman" w:cs="Times New Roman"/>
          <w:spacing w:val="-4"/>
          <w:sz w:val="24"/>
          <w:szCs w:val="24"/>
        </w:rPr>
        <w:t>РАБОЧЕГО ПОСЕЛКА КРАСНОЗЕРСКОЕ</w:t>
      </w:r>
    </w:p>
    <w:p w:rsidR="009F22D6" w:rsidRPr="009F22D6" w:rsidRDefault="009F22D6" w:rsidP="009F22D6">
      <w:pPr>
        <w:spacing w:after="0" w:line="240" w:lineRule="auto"/>
        <w:jc w:val="center"/>
        <w:rPr>
          <w:rFonts w:ascii="Times New Roman" w:hAnsi="Times New Roman" w:cs="Times New Roman"/>
          <w:spacing w:val="-4"/>
          <w:sz w:val="24"/>
          <w:szCs w:val="24"/>
        </w:rPr>
      </w:pPr>
      <w:r w:rsidRPr="009F22D6">
        <w:rPr>
          <w:rFonts w:ascii="Times New Roman" w:hAnsi="Times New Roman" w:cs="Times New Roman"/>
          <w:spacing w:val="-4"/>
          <w:sz w:val="24"/>
          <w:szCs w:val="24"/>
        </w:rPr>
        <w:t>КРАСНОЗЕРСКОГО РАЙОНА</w:t>
      </w:r>
    </w:p>
    <w:p w:rsidR="009F22D6" w:rsidRPr="009F22D6" w:rsidRDefault="009F22D6" w:rsidP="009F22D6">
      <w:pPr>
        <w:spacing w:after="0" w:line="240" w:lineRule="auto"/>
        <w:jc w:val="center"/>
        <w:rPr>
          <w:rFonts w:ascii="Times New Roman" w:hAnsi="Times New Roman" w:cs="Times New Roman"/>
          <w:spacing w:val="-4"/>
          <w:sz w:val="24"/>
          <w:szCs w:val="24"/>
        </w:rPr>
      </w:pPr>
      <w:r w:rsidRPr="009F22D6">
        <w:rPr>
          <w:rFonts w:ascii="Times New Roman" w:hAnsi="Times New Roman" w:cs="Times New Roman"/>
          <w:spacing w:val="-4"/>
          <w:sz w:val="24"/>
          <w:szCs w:val="24"/>
        </w:rPr>
        <w:t>НОВОСИБИРСКОЙ ОБЛАСТИ</w:t>
      </w:r>
    </w:p>
    <w:p w:rsidR="009F22D6" w:rsidRPr="009F22D6" w:rsidRDefault="009F22D6" w:rsidP="009F22D6">
      <w:pPr>
        <w:spacing w:after="0" w:line="240" w:lineRule="auto"/>
        <w:jc w:val="center"/>
        <w:rPr>
          <w:rFonts w:ascii="Times New Roman" w:hAnsi="Times New Roman" w:cs="Times New Roman"/>
          <w:spacing w:val="-4"/>
          <w:sz w:val="24"/>
          <w:szCs w:val="24"/>
        </w:rPr>
      </w:pPr>
    </w:p>
    <w:p w:rsidR="009F22D6" w:rsidRPr="009F22D6" w:rsidRDefault="009F22D6" w:rsidP="009F22D6">
      <w:pPr>
        <w:spacing w:after="0" w:line="240" w:lineRule="auto"/>
        <w:jc w:val="center"/>
        <w:rPr>
          <w:rFonts w:ascii="Times New Roman" w:hAnsi="Times New Roman" w:cs="Times New Roman"/>
          <w:spacing w:val="-4"/>
          <w:sz w:val="24"/>
          <w:szCs w:val="24"/>
        </w:rPr>
      </w:pPr>
      <w:r w:rsidRPr="009F22D6">
        <w:rPr>
          <w:rFonts w:ascii="Times New Roman" w:hAnsi="Times New Roman" w:cs="Times New Roman"/>
          <w:spacing w:val="-4"/>
          <w:sz w:val="24"/>
          <w:szCs w:val="24"/>
        </w:rPr>
        <w:t>ПОСТАНОВЛЕНИЕ</w:t>
      </w:r>
    </w:p>
    <w:p w:rsidR="009F22D6" w:rsidRPr="009F22D6" w:rsidRDefault="009F22D6" w:rsidP="009F22D6">
      <w:pPr>
        <w:spacing w:after="0" w:line="240" w:lineRule="auto"/>
        <w:jc w:val="center"/>
        <w:rPr>
          <w:rFonts w:ascii="Times New Roman" w:hAnsi="Times New Roman" w:cs="Times New Roman"/>
          <w:spacing w:val="-4"/>
          <w:sz w:val="24"/>
          <w:szCs w:val="24"/>
        </w:rPr>
      </w:pPr>
    </w:p>
    <w:p w:rsidR="009F22D6" w:rsidRPr="009F22D6" w:rsidRDefault="009F22D6" w:rsidP="009F22D6">
      <w:pPr>
        <w:spacing w:after="0" w:line="240" w:lineRule="auto"/>
        <w:jc w:val="center"/>
        <w:rPr>
          <w:rFonts w:ascii="Times New Roman" w:hAnsi="Times New Roman" w:cs="Times New Roman"/>
          <w:spacing w:val="-4"/>
          <w:sz w:val="24"/>
          <w:szCs w:val="24"/>
        </w:rPr>
      </w:pPr>
      <w:r w:rsidRPr="009F22D6">
        <w:rPr>
          <w:rFonts w:ascii="Times New Roman" w:hAnsi="Times New Roman" w:cs="Times New Roman"/>
          <w:spacing w:val="-4"/>
          <w:sz w:val="24"/>
          <w:szCs w:val="24"/>
        </w:rPr>
        <w:t>рабочий поселок Краснозерское</w:t>
      </w:r>
    </w:p>
    <w:p w:rsidR="009F22D6" w:rsidRPr="009F22D6" w:rsidRDefault="009F22D6" w:rsidP="009F22D6">
      <w:pPr>
        <w:spacing w:after="0" w:line="240" w:lineRule="auto"/>
        <w:ind w:right="-6"/>
        <w:rPr>
          <w:rFonts w:ascii="Times New Roman" w:hAnsi="Times New Roman" w:cs="Times New Roman"/>
          <w:spacing w:val="-4"/>
          <w:sz w:val="24"/>
          <w:szCs w:val="24"/>
        </w:rPr>
      </w:pPr>
      <w:r w:rsidRPr="009F22D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r w:rsidRPr="009F22D6">
        <w:rPr>
          <w:rFonts w:ascii="Times New Roman" w:hAnsi="Times New Roman" w:cs="Times New Roman"/>
          <w:spacing w:val="-4"/>
          <w:sz w:val="24"/>
          <w:szCs w:val="24"/>
        </w:rPr>
        <w:t xml:space="preserve">                                                   </w:t>
      </w:r>
    </w:p>
    <w:p w:rsidR="009F22D6" w:rsidRPr="009F22D6" w:rsidRDefault="009F22D6" w:rsidP="009F22D6">
      <w:pPr>
        <w:spacing w:after="0" w:line="240" w:lineRule="auto"/>
        <w:rPr>
          <w:rFonts w:ascii="Times New Roman" w:hAnsi="Times New Roman" w:cs="Times New Roman"/>
          <w:spacing w:val="-4"/>
          <w:sz w:val="24"/>
          <w:szCs w:val="24"/>
        </w:rPr>
      </w:pPr>
      <w:r w:rsidRPr="009F22D6">
        <w:rPr>
          <w:rFonts w:ascii="Times New Roman" w:hAnsi="Times New Roman" w:cs="Times New Roman"/>
          <w:spacing w:val="-4"/>
          <w:sz w:val="24"/>
          <w:szCs w:val="24"/>
        </w:rPr>
        <w:t xml:space="preserve">от 22 октября 2019                                                                                               </w:t>
      </w:r>
      <w:r>
        <w:rPr>
          <w:rFonts w:ascii="Times New Roman" w:hAnsi="Times New Roman" w:cs="Times New Roman"/>
          <w:spacing w:val="-4"/>
          <w:sz w:val="24"/>
          <w:szCs w:val="24"/>
        </w:rPr>
        <w:t xml:space="preserve">                   </w:t>
      </w:r>
      <w:r w:rsidRPr="009F22D6">
        <w:rPr>
          <w:rFonts w:ascii="Times New Roman" w:hAnsi="Times New Roman" w:cs="Times New Roman"/>
          <w:spacing w:val="-4"/>
          <w:sz w:val="24"/>
          <w:szCs w:val="24"/>
        </w:rPr>
        <w:t xml:space="preserve">    №371</w:t>
      </w:r>
    </w:p>
    <w:p w:rsidR="009F22D6" w:rsidRPr="009F22D6" w:rsidRDefault="009F22D6" w:rsidP="009F22D6">
      <w:pPr>
        <w:spacing w:after="0" w:line="240" w:lineRule="auto"/>
        <w:ind w:right="2976"/>
        <w:rPr>
          <w:rFonts w:ascii="Times New Roman" w:hAnsi="Times New Roman" w:cs="Times New Roman"/>
          <w:spacing w:val="-4"/>
          <w:sz w:val="24"/>
          <w:szCs w:val="24"/>
        </w:rPr>
      </w:pPr>
    </w:p>
    <w:p w:rsidR="009F22D6" w:rsidRPr="009F22D6" w:rsidRDefault="009F22D6" w:rsidP="009F22D6">
      <w:pPr>
        <w:spacing w:after="0" w:line="240" w:lineRule="auto"/>
        <w:ind w:right="2976"/>
        <w:rPr>
          <w:rFonts w:ascii="Times New Roman" w:hAnsi="Times New Roman" w:cs="Times New Roman"/>
          <w:spacing w:val="-4"/>
          <w:sz w:val="24"/>
          <w:szCs w:val="24"/>
        </w:rPr>
      </w:pPr>
      <w:r w:rsidRPr="009F22D6">
        <w:rPr>
          <w:rFonts w:ascii="Times New Roman" w:hAnsi="Times New Roman" w:cs="Times New Roman"/>
          <w:spacing w:val="-4"/>
          <w:sz w:val="24"/>
          <w:szCs w:val="24"/>
        </w:rPr>
        <w:t>О внесении изменений в Инструкцию по организации работы с о</w:t>
      </w:r>
      <w:r w:rsidRPr="009F22D6">
        <w:rPr>
          <w:rFonts w:ascii="Times New Roman" w:hAnsi="Times New Roman" w:cs="Times New Roman"/>
          <w:color w:val="000000"/>
          <w:sz w:val="24"/>
          <w:szCs w:val="24"/>
        </w:rPr>
        <w:t xml:space="preserve">бращениями граждан и проведению личного приема граждан в администрации рабочего поселка Краснозерское Краснозерского района Новосибирской </w:t>
      </w:r>
      <w:r w:rsidRPr="009F22D6">
        <w:rPr>
          <w:rFonts w:ascii="Times New Roman" w:hAnsi="Times New Roman" w:cs="Times New Roman"/>
          <w:spacing w:val="-4"/>
          <w:sz w:val="24"/>
          <w:szCs w:val="24"/>
        </w:rPr>
        <w:t xml:space="preserve">области, утвержденную постановлением </w:t>
      </w:r>
      <w:r w:rsidRPr="009F22D6">
        <w:rPr>
          <w:rFonts w:ascii="Times New Roman" w:hAnsi="Times New Roman" w:cs="Times New Roman"/>
          <w:color w:val="000000"/>
          <w:sz w:val="24"/>
          <w:szCs w:val="24"/>
        </w:rPr>
        <w:t xml:space="preserve">администрации рабочего поселка Краснозерское Краснозерского района Новосибирской </w:t>
      </w:r>
      <w:r w:rsidRPr="009F22D6">
        <w:rPr>
          <w:rFonts w:ascii="Times New Roman" w:hAnsi="Times New Roman" w:cs="Times New Roman"/>
          <w:spacing w:val="-4"/>
          <w:sz w:val="24"/>
          <w:szCs w:val="24"/>
        </w:rPr>
        <w:t>области от 21.09.2016 № 303</w:t>
      </w:r>
    </w:p>
    <w:p w:rsidR="009F22D6" w:rsidRPr="009F22D6" w:rsidRDefault="009F22D6" w:rsidP="009F22D6">
      <w:pPr>
        <w:spacing w:after="0" w:line="240" w:lineRule="auto"/>
        <w:rPr>
          <w:rFonts w:ascii="Times New Roman" w:hAnsi="Times New Roman" w:cs="Times New Roman"/>
          <w:spacing w:val="-4"/>
          <w:sz w:val="24"/>
          <w:szCs w:val="24"/>
        </w:rPr>
      </w:pPr>
    </w:p>
    <w:p w:rsidR="009F22D6" w:rsidRPr="009F22D6" w:rsidRDefault="009F22D6" w:rsidP="009F22D6">
      <w:pPr>
        <w:spacing w:after="0" w:line="240" w:lineRule="auto"/>
        <w:ind w:firstLine="720"/>
        <w:rPr>
          <w:rFonts w:ascii="Times New Roman" w:hAnsi="Times New Roman" w:cs="Times New Roman"/>
          <w:sz w:val="24"/>
          <w:szCs w:val="24"/>
        </w:rPr>
      </w:pPr>
      <w:r w:rsidRPr="009F22D6">
        <w:rPr>
          <w:rFonts w:ascii="Times New Roman" w:hAnsi="Times New Roman" w:cs="Times New Roman"/>
          <w:sz w:val="24"/>
          <w:szCs w:val="24"/>
        </w:rPr>
        <w:t xml:space="preserve">В целях оптимизации муниципального нормативного правового акта с учетом внедрения Системы электронного документооборота и делопроизводства Правительства Новосибирской области, </w:t>
      </w:r>
    </w:p>
    <w:p w:rsidR="009F22D6" w:rsidRPr="009F22D6" w:rsidRDefault="009F22D6" w:rsidP="009F22D6">
      <w:pPr>
        <w:spacing w:after="0" w:line="240" w:lineRule="auto"/>
        <w:ind w:firstLine="720"/>
        <w:rPr>
          <w:rFonts w:ascii="Times New Roman" w:hAnsi="Times New Roman" w:cs="Times New Roman"/>
          <w:spacing w:val="-4"/>
          <w:sz w:val="24"/>
          <w:szCs w:val="24"/>
        </w:rPr>
      </w:pPr>
      <w:r w:rsidRPr="009F22D6">
        <w:rPr>
          <w:rFonts w:ascii="Times New Roman" w:hAnsi="Times New Roman" w:cs="Times New Roman"/>
          <w:sz w:val="24"/>
          <w:szCs w:val="24"/>
        </w:rPr>
        <w:t>П</w:t>
      </w:r>
      <w:r w:rsidRPr="009F22D6">
        <w:rPr>
          <w:rFonts w:ascii="Times New Roman" w:hAnsi="Times New Roman" w:cs="Times New Roman"/>
          <w:spacing w:val="-4"/>
          <w:sz w:val="24"/>
          <w:szCs w:val="24"/>
        </w:rPr>
        <w:t xml:space="preserve">ОСТАНОВЛЯЕТ:   </w:t>
      </w:r>
    </w:p>
    <w:p w:rsidR="009F22D6" w:rsidRPr="009F22D6" w:rsidRDefault="009F22D6" w:rsidP="009F22D6">
      <w:pPr>
        <w:numPr>
          <w:ilvl w:val="0"/>
          <w:numId w:val="17"/>
        </w:numPr>
        <w:shd w:val="clear" w:color="auto" w:fill="FFFFFF"/>
        <w:tabs>
          <w:tab w:val="left" w:pos="851"/>
        </w:tabs>
        <w:suppressAutoHyphens/>
        <w:autoSpaceDE w:val="0"/>
        <w:spacing w:after="0" w:line="240" w:lineRule="auto"/>
        <w:ind w:left="0" w:firstLine="567"/>
        <w:jc w:val="both"/>
        <w:rPr>
          <w:rFonts w:ascii="Times New Roman" w:hAnsi="Times New Roman" w:cs="Times New Roman"/>
          <w:spacing w:val="-4"/>
          <w:sz w:val="24"/>
          <w:szCs w:val="24"/>
        </w:rPr>
      </w:pPr>
      <w:proofErr w:type="gramStart"/>
      <w:r w:rsidRPr="009F22D6">
        <w:rPr>
          <w:rFonts w:ascii="Times New Roman" w:hAnsi="Times New Roman" w:cs="Times New Roman"/>
          <w:spacing w:val="-4"/>
          <w:sz w:val="24"/>
          <w:szCs w:val="24"/>
        </w:rPr>
        <w:t>Внести следующие изменения в Инструкцию по организации работы с о</w:t>
      </w:r>
      <w:r w:rsidRPr="009F22D6">
        <w:rPr>
          <w:rFonts w:ascii="Times New Roman" w:hAnsi="Times New Roman" w:cs="Times New Roman"/>
          <w:color w:val="000000"/>
          <w:sz w:val="24"/>
          <w:szCs w:val="24"/>
        </w:rPr>
        <w:t xml:space="preserve">бращениями граждан и проведению личного приема граждан в администрации рабочего поселка Краснозерское Краснозерского района Новосибирской </w:t>
      </w:r>
      <w:r w:rsidRPr="009F22D6">
        <w:rPr>
          <w:rFonts w:ascii="Times New Roman" w:hAnsi="Times New Roman" w:cs="Times New Roman"/>
          <w:spacing w:val="-4"/>
          <w:sz w:val="24"/>
          <w:szCs w:val="24"/>
        </w:rPr>
        <w:t xml:space="preserve">области, утвержденную постановлением администрации  </w:t>
      </w:r>
      <w:r w:rsidRPr="009F22D6">
        <w:rPr>
          <w:rFonts w:ascii="Times New Roman" w:hAnsi="Times New Roman" w:cs="Times New Roman"/>
          <w:color w:val="000000"/>
          <w:sz w:val="24"/>
          <w:szCs w:val="24"/>
        </w:rPr>
        <w:t xml:space="preserve">рабочего поселка Краснозерское Краснозерского района Новосибирской </w:t>
      </w:r>
      <w:r w:rsidRPr="009F22D6">
        <w:rPr>
          <w:rFonts w:ascii="Times New Roman" w:hAnsi="Times New Roman" w:cs="Times New Roman"/>
          <w:spacing w:val="-4"/>
          <w:sz w:val="24"/>
          <w:szCs w:val="24"/>
        </w:rPr>
        <w:t>области от 21.09.2016 №303 «Об утверждении Инструкции по организации работы с о</w:t>
      </w:r>
      <w:r w:rsidRPr="009F22D6">
        <w:rPr>
          <w:rFonts w:ascii="Times New Roman" w:hAnsi="Times New Roman" w:cs="Times New Roman"/>
          <w:color w:val="000000"/>
          <w:sz w:val="24"/>
          <w:szCs w:val="24"/>
        </w:rPr>
        <w:t>бращениями граждан и проведению личного приема граждан в администрации рабочего поселка Краснозерское Краснозерского района Новосибирской</w:t>
      </w:r>
      <w:proofErr w:type="gramEnd"/>
      <w:r w:rsidRPr="009F22D6">
        <w:rPr>
          <w:rFonts w:ascii="Times New Roman" w:hAnsi="Times New Roman" w:cs="Times New Roman"/>
          <w:color w:val="000000"/>
          <w:sz w:val="24"/>
          <w:szCs w:val="24"/>
        </w:rPr>
        <w:t xml:space="preserve"> </w:t>
      </w:r>
      <w:r w:rsidRPr="009F22D6">
        <w:rPr>
          <w:rFonts w:ascii="Times New Roman" w:hAnsi="Times New Roman" w:cs="Times New Roman"/>
          <w:spacing w:val="-4"/>
          <w:sz w:val="24"/>
          <w:szCs w:val="24"/>
        </w:rPr>
        <w:t>области» (далее – Инструкция):</w:t>
      </w:r>
    </w:p>
    <w:p w:rsidR="009F22D6" w:rsidRPr="009F22D6" w:rsidRDefault="009F22D6" w:rsidP="009F22D6">
      <w:pPr>
        <w:numPr>
          <w:ilvl w:val="1"/>
          <w:numId w:val="17"/>
        </w:numPr>
        <w:shd w:val="clear" w:color="auto" w:fill="FFFFFF"/>
        <w:tabs>
          <w:tab w:val="left" w:pos="851"/>
        </w:tabs>
        <w:suppressAutoHyphens/>
        <w:autoSpaceDE w:val="0"/>
        <w:spacing w:after="0" w:line="240" w:lineRule="auto"/>
        <w:ind w:left="0" w:firstLine="567"/>
        <w:jc w:val="both"/>
        <w:rPr>
          <w:rFonts w:ascii="Times New Roman" w:hAnsi="Times New Roman" w:cs="Times New Roman"/>
          <w:spacing w:val="-4"/>
          <w:sz w:val="24"/>
          <w:szCs w:val="24"/>
        </w:rPr>
      </w:pPr>
      <w:r w:rsidRPr="009F22D6">
        <w:rPr>
          <w:rFonts w:ascii="Times New Roman" w:hAnsi="Times New Roman" w:cs="Times New Roman"/>
          <w:spacing w:val="-4"/>
          <w:sz w:val="24"/>
          <w:szCs w:val="24"/>
        </w:rPr>
        <w:t xml:space="preserve">В пункте 21 Инструкции словосочетание: «юридического отдела администрации района» заменить на «, </w:t>
      </w:r>
      <w:proofErr w:type="gramStart"/>
      <w:r w:rsidRPr="009F22D6">
        <w:rPr>
          <w:rFonts w:ascii="Times New Roman" w:hAnsi="Times New Roman" w:cs="Times New Roman"/>
          <w:spacing w:val="-4"/>
          <w:sz w:val="24"/>
          <w:szCs w:val="24"/>
        </w:rPr>
        <w:t>имеющих</w:t>
      </w:r>
      <w:proofErr w:type="gramEnd"/>
      <w:r w:rsidRPr="009F22D6">
        <w:rPr>
          <w:rFonts w:ascii="Times New Roman" w:hAnsi="Times New Roman" w:cs="Times New Roman"/>
          <w:spacing w:val="-4"/>
          <w:sz w:val="24"/>
          <w:szCs w:val="24"/>
        </w:rPr>
        <w:t xml:space="preserve"> юридическое образование»; </w:t>
      </w:r>
    </w:p>
    <w:p w:rsidR="009F22D6" w:rsidRPr="009F22D6" w:rsidRDefault="009F22D6" w:rsidP="009F22D6">
      <w:pPr>
        <w:numPr>
          <w:ilvl w:val="1"/>
          <w:numId w:val="17"/>
        </w:numPr>
        <w:shd w:val="clear" w:color="auto" w:fill="FFFFFF"/>
        <w:tabs>
          <w:tab w:val="left" w:pos="851"/>
        </w:tabs>
        <w:suppressAutoHyphens/>
        <w:autoSpaceDE w:val="0"/>
        <w:spacing w:after="0" w:line="240" w:lineRule="auto"/>
        <w:jc w:val="both"/>
        <w:rPr>
          <w:rFonts w:ascii="Times New Roman" w:hAnsi="Times New Roman" w:cs="Times New Roman"/>
          <w:spacing w:val="-4"/>
          <w:sz w:val="24"/>
          <w:szCs w:val="24"/>
        </w:rPr>
      </w:pPr>
      <w:r w:rsidRPr="009F22D6">
        <w:rPr>
          <w:rFonts w:ascii="Times New Roman" w:hAnsi="Times New Roman" w:cs="Times New Roman"/>
          <w:spacing w:val="-4"/>
          <w:sz w:val="24"/>
          <w:szCs w:val="24"/>
        </w:rPr>
        <w:t>Пункт 22 Инструкции изложить в новой редакции:</w:t>
      </w:r>
    </w:p>
    <w:p w:rsidR="009F22D6" w:rsidRPr="009F22D6" w:rsidRDefault="009F22D6" w:rsidP="009F22D6">
      <w:pPr>
        <w:shd w:val="clear" w:color="auto" w:fill="FFFFFF"/>
        <w:tabs>
          <w:tab w:val="left" w:pos="567"/>
        </w:tabs>
        <w:autoSpaceDE w:val="0"/>
        <w:spacing w:after="0" w:line="240" w:lineRule="auto"/>
        <w:rPr>
          <w:rFonts w:ascii="Times New Roman" w:hAnsi="Times New Roman" w:cs="Times New Roman"/>
          <w:spacing w:val="-4"/>
          <w:sz w:val="24"/>
          <w:szCs w:val="24"/>
        </w:rPr>
      </w:pPr>
      <w:r w:rsidRPr="009F22D6">
        <w:rPr>
          <w:rFonts w:ascii="Times New Roman" w:hAnsi="Times New Roman" w:cs="Times New Roman"/>
          <w:spacing w:val="-4"/>
          <w:sz w:val="24"/>
          <w:szCs w:val="24"/>
        </w:rPr>
        <w:tab/>
        <w:t xml:space="preserve">«22. </w:t>
      </w:r>
      <w:r w:rsidRPr="009F22D6">
        <w:rPr>
          <w:rFonts w:ascii="Times New Roman" w:hAnsi="Times New Roman" w:cs="Times New Roman"/>
          <w:color w:val="000000"/>
          <w:sz w:val="24"/>
          <w:szCs w:val="24"/>
        </w:rPr>
        <w:t xml:space="preserve">Письменное обращение подлежит обязательной регистрации в течение трех дней с момента поступления в администрацию в </w:t>
      </w:r>
      <w:r w:rsidRPr="009F22D6">
        <w:rPr>
          <w:rFonts w:ascii="Times New Roman" w:hAnsi="Times New Roman" w:cs="Times New Roman"/>
          <w:sz w:val="24"/>
          <w:szCs w:val="24"/>
        </w:rPr>
        <w:t>Системе электронного документооборота и делопроизводства Правительства Новосибирской области (далее – СЭДД), а также в</w:t>
      </w:r>
      <w:r w:rsidRPr="009F22D6">
        <w:rPr>
          <w:rFonts w:ascii="Times New Roman" w:hAnsi="Times New Roman" w:cs="Times New Roman"/>
          <w:color w:val="000000"/>
          <w:sz w:val="24"/>
          <w:szCs w:val="24"/>
        </w:rPr>
        <w:t xml:space="preserve"> журнале учета письменных обращений, предложений, заявлений и жалоб граждан (приложение 1).»</w:t>
      </w:r>
    </w:p>
    <w:p w:rsidR="009F22D6" w:rsidRPr="009F22D6" w:rsidRDefault="009F22D6" w:rsidP="009F22D6">
      <w:pPr>
        <w:numPr>
          <w:ilvl w:val="1"/>
          <w:numId w:val="17"/>
        </w:numPr>
        <w:shd w:val="clear" w:color="auto" w:fill="FFFFFF"/>
        <w:tabs>
          <w:tab w:val="left" w:pos="851"/>
        </w:tabs>
        <w:suppressAutoHyphens/>
        <w:autoSpaceDE w:val="0"/>
        <w:spacing w:after="0" w:line="240" w:lineRule="auto"/>
        <w:jc w:val="both"/>
        <w:rPr>
          <w:rFonts w:ascii="Times New Roman" w:hAnsi="Times New Roman" w:cs="Times New Roman"/>
          <w:spacing w:val="-4"/>
          <w:sz w:val="24"/>
          <w:szCs w:val="24"/>
        </w:rPr>
      </w:pPr>
      <w:r w:rsidRPr="009F22D6">
        <w:rPr>
          <w:rFonts w:ascii="Times New Roman" w:hAnsi="Times New Roman" w:cs="Times New Roman"/>
          <w:spacing w:val="-4"/>
          <w:sz w:val="24"/>
          <w:szCs w:val="24"/>
        </w:rPr>
        <w:t>Абзац 1 пункта 26 Инструкции изложить в новой редакции:</w:t>
      </w:r>
    </w:p>
    <w:p w:rsidR="009F22D6" w:rsidRPr="009F22D6" w:rsidRDefault="009F22D6" w:rsidP="009F22D6">
      <w:pPr>
        <w:shd w:val="clear" w:color="auto" w:fill="FFFFFF"/>
        <w:tabs>
          <w:tab w:val="left" w:pos="567"/>
        </w:tabs>
        <w:autoSpaceDE w:val="0"/>
        <w:spacing w:after="0" w:line="240" w:lineRule="auto"/>
        <w:rPr>
          <w:rFonts w:ascii="Times New Roman" w:hAnsi="Times New Roman" w:cs="Times New Roman"/>
          <w:spacing w:val="-4"/>
          <w:sz w:val="24"/>
          <w:szCs w:val="24"/>
        </w:rPr>
      </w:pPr>
      <w:r w:rsidRPr="009F22D6">
        <w:rPr>
          <w:rFonts w:ascii="Times New Roman" w:hAnsi="Times New Roman" w:cs="Times New Roman"/>
          <w:spacing w:val="-4"/>
          <w:sz w:val="24"/>
          <w:szCs w:val="24"/>
        </w:rPr>
        <w:tab/>
        <w:t xml:space="preserve">«26. </w:t>
      </w:r>
      <w:r w:rsidRPr="009F22D6">
        <w:rPr>
          <w:rFonts w:ascii="Times New Roman" w:hAnsi="Times New Roman" w:cs="Times New Roman"/>
          <w:color w:val="000000"/>
          <w:sz w:val="24"/>
          <w:szCs w:val="24"/>
        </w:rPr>
        <w:t xml:space="preserve">Обращение проверяется на повторность. Повторными обращениями являются предложения, заявления, жалобы, поступившие от одного и того же лица по одному и </w:t>
      </w:r>
      <w:r w:rsidRPr="009F22D6">
        <w:rPr>
          <w:rFonts w:ascii="Times New Roman" w:hAnsi="Times New Roman" w:cs="Times New Roman"/>
          <w:color w:val="000000"/>
          <w:sz w:val="24"/>
          <w:szCs w:val="24"/>
        </w:rPr>
        <w:lastRenderedPageBreak/>
        <w:t>тому же вопросу. Обращения одного и того же гражданина, поступающие в течение календарного года, регистрируются согласно нумерации по порядку (с проставлением связей с первичным обращением в СЭДД)</w:t>
      </w:r>
      <w:proofErr w:type="gramStart"/>
      <w:r w:rsidRPr="009F22D6">
        <w:rPr>
          <w:rFonts w:ascii="Times New Roman" w:hAnsi="Times New Roman" w:cs="Times New Roman"/>
          <w:color w:val="000000"/>
          <w:sz w:val="24"/>
          <w:szCs w:val="24"/>
        </w:rPr>
        <w:t>.»</w:t>
      </w:r>
      <w:proofErr w:type="gramEnd"/>
    </w:p>
    <w:p w:rsidR="009F22D6" w:rsidRPr="009F22D6" w:rsidRDefault="009F22D6" w:rsidP="009F22D6">
      <w:pPr>
        <w:numPr>
          <w:ilvl w:val="1"/>
          <w:numId w:val="17"/>
        </w:numPr>
        <w:shd w:val="clear" w:color="auto" w:fill="FFFFFF"/>
        <w:tabs>
          <w:tab w:val="left" w:pos="851"/>
        </w:tabs>
        <w:suppressAutoHyphens/>
        <w:autoSpaceDE w:val="0"/>
        <w:spacing w:after="0" w:line="240" w:lineRule="auto"/>
        <w:jc w:val="both"/>
        <w:rPr>
          <w:rFonts w:ascii="Times New Roman" w:hAnsi="Times New Roman" w:cs="Times New Roman"/>
          <w:spacing w:val="-4"/>
          <w:sz w:val="24"/>
          <w:szCs w:val="24"/>
        </w:rPr>
      </w:pPr>
      <w:r w:rsidRPr="009F22D6">
        <w:rPr>
          <w:rFonts w:ascii="Times New Roman" w:hAnsi="Times New Roman" w:cs="Times New Roman"/>
          <w:spacing w:val="-4"/>
          <w:sz w:val="24"/>
          <w:szCs w:val="24"/>
        </w:rPr>
        <w:t>Пункт 47 Инструкции изложить в новой редакции:</w:t>
      </w:r>
    </w:p>
    <w:p w:rsidR="009F22D6" w:rsidRPr="009F22D6" w:rsidRDefault="009F22D6" w:rsidP="009F22D6">
      <w:pPr>
        <w:autoSpaceDE w:val="0"/>
        <w:autoSpaceDN w:val="0"/>
        <w:adjustRightInd w:val="0"/>
        <w:spacing w:after="0" w:line="240" w:lineRule="auto"/>
        <w:ind w:firstLine="709"/>
        <w:rPr>
          <w:rFonts w:ascii="Times New Roman" w:hAnsi="Times New Roman" w:cs="Times New Roman"/>
          <w:color w:val="000000"/>
          <w:sz w:val="24"/>
          <w:szCs w:val="24"/>
        </w:rPr>
      </w:pPr>
      <w:r w:rsidRPr="009F22D6">
        <w:rPr>
          <w:rFonts w:ascii="Times New Roman" w:hAnsi="Times New Roman" w:cs="Times New Roman"/>
          <w:spacing w:val="-4"/>
          <w:sz w:val="24"/>
          <w:szCs w:val="24"/>
        </w:rPr>
        <w:t>«</w:t>
      </w:r>
      <w:r w:rsidRPr="009F22D6">
        <w:rPr>
          <w:rFonts w:ascii="Times New Roman" w:hAnsi="Times New Roman" w:cs="Times New Roman"/>
          <w:color w:val="000000"/>
          <w:sz w:val="24"/>
          <w:szCs w:val="24"/>
        </w:rPr>
        <w:t>47. Письменные обращения граждан вместе с материалами по результатам их рассмотрения после снятия с контроля формируются в дело. На лицевой стороне папки «Дело» проставляется:</w:t>
      </w:r>
    </w:p>
    <w:p w:rsidR="009F22D6" w:rsidRPr="009F22D6" w:rsidRDefault="009F22D6" w:rsidP="009F22D6">
      <w:pPr>
        <w:autoSpaceDE w:val="0"/>
        <w:autoSpaceDN w:val="0"/>
        <w:adjustRightInd w:val="0"/>
        <w:spacing w:after="0" w:line="240" w:lineRule="auto"/>
        <w:ind w:firstLine="709"/>
        <w:rPr>
          <w:rFonts w:ascii="Times New Roman" w:hAnsi="Times New Roman" w:cs="Times New Roman"/>
          <w:color w:val="000000"/>
          <w:sz w:val="24"/>
          <w:szCs w:val="24"/>
        </w:rPr>
      </w:pPr>
      <w:r w:rsidRPr="009F22D6">
        <w:rPr>
          <w:rFonts w:ascii="Times New Roman" w:hAnsi="Times New Roman" w:cs="Times New Roman"/>
          <w:color w:val="000000"/>
          <w:sz w:val="24"/>
          <w:szCs w:val="24"/>
        </w:rPr>
        <w:t>1) регистрационный номер;</w:t>
      </w:r>
    </w:p>
    <w:p w:rsidR="009F22D6" w:rsidRPr="009F22D6" w:rsidRDefault="009F22D6" w:rsidP="009F22D6">
      <w:pPr>
        <w:autoSpaceDE w:val="0"/>
        <w:autoSpaceDN w:val="0"/>
        <w:adjustRightInd w:val="0"/>
        <w:spacing w:after="0" w:line="240" w:lineRule="auto"/>
        <w:ind w:firstLine="709"/>
        <w:rPr>
          <w:rFonts w:ascii="Times New Roman" w:hAnsi="Times New Roman" w:cs="Times New Roman"/>
          <w:color w:val="000000"/>
          <w:sz w:val="24"/>
          <w:szCs w:val="24"/>
        </w:rPr>
      </w:pPr>
      <w:r w:rsidRPr="009F22D6">
        <w:rPr>
          <w:rFonts w:ascii="Times New Roman" w:hAnsi="Times New Roman" w:cs="Times New Roman"/>
          <w:color w:val="000000"/>
          <w:sz w:val="24"/>
          <w:szCs w:val="24"/>
        </w:rPr>
        <w:t>2) дата регистрации обращения;</w:t>
      </w:r>
    </w:p>
    <w:p w:rsidR="009F22D6" w:rsidRPr="009F22D6" w:rsidRDefault="009F22D6" w:rsidP="009F22D6">
      <w:pPr>
        <w:autoSpaceDE w:val="0"/>
        <w:autoSpaceDN w:val="0"/>
        <w:adjustRightInd w:val="0"/>
        <w:spacing w:after="0" w:line="240" w:lineRule="auto"/>
        <w:ind w:firstLine="709"/>
        <w:rPr>
          <w:rFonts w:ascii="Times New Roman" w:hAnsi="Times New Roman" w:cs="Times New Roman"/>
          <w:color w:val="000000"/>
          <w:sz w:val="24"/>
          <w:szCs w:val="24"/>
        </w:rPr>
      </w:pPr>
      <w:r w:rsidRPr="009F22D6">
        <w:rPr>
          <w:rFonts w:ascii="Times New Roman" w:hAnsi="Times New Roman" w:cs="Times New Roman"/>
          <w:color w:val="000000"/>
          <w:sz w:val="24"/>
          <w:szCs w:val="24"/>
        </w:rPr>
        <w:t>3) фамилия, имя, отчество заявителя.</w:t>
      </w:r>
    </w:p>
    <w:p w:rsidR="009F22D6" w:rsidRPr="009F22D6" w:rsidRDefault="009F22D6" w:rsidP="009F22D6">
      <w:pPr>
        <w:numPr>
          <w:ilvl w:val="1"/>
          <w:numId w:val="17"/>
        </w:numPr>
        <w:shd w:val="clear" w:color="auto" w:fill="FFFFFF"/>
        <w:tabs>
          <w:tab w:val="left" w:pos="851"/>
        </w:tabs>
        <w:suppressAutoHyphens/>
        <w:autoSpaceDE w:val="0"/>
        <w:spacing w:after="0" w:line="240" w:lineRule="auto"/>
        <w:jc w:val="both"/>
        <w:rPr>
          <w:rFonts w:ascii="Times New Roman" w:hAnsi="Times New Roman" w:cs="Times New Roman"/>
          <w:spacing w:val="-4"/>
          <w:sz w:val="24"/>
          <w:szCs w:val="24"/>
        </w:rPr>
      </w:pPr>
      <w:r w:rsidRPr="009F22D6">
        <w:rPr>
          <w:rFonts w:ascii="Times New Roman" w:hAnsi="Times New Roman" w:cs="Times New Roman"/>
          <w:spacing w:val="-4"/>
          <w:sz w:val="24"/>
          <w:szCs w:val="24"/>
        </w:rPr>
        <w:t>Пункт 48 Инструкции изложить в новой редакции:</w:t>
      </w:r>
    </w:p>
    <w:p w:rsidR="009F22D6" w:rsidRPr="009F22D6" w:rsidRDefault="009F22D6" w:rsidP="009F22D6">
      <w:pPr>
        <w:autoSpaceDE w:val="0"/>
        <w:autoSpaceDN w:val="0"/>
        <w:adjustRightInd w:val="0"/>
        <w:spacing w:after="0" w:line="240" w:lineRule="auto"/>
        <w:ind w:firstLine="709"/>
        <w:rPr>
          <w:rFonts w:ascii="Times New Roman" w:hAnsi="Times New Roman" w:cs="Times New Roman"/>
          <w:color w:val="000000"/>
          <w:sz w:val="24"/>
          <w:szCs w:val="24"/>
        </w:rPr>
      </w:pPr>
      <w:r w:rsidRPr="009F22D6">
        <w:rPr>
          <w:rFonts w:ascii="Times New Roman" w:hAnsi="Times New Roman" w:cs="Times New Roman"/>
          <w:spacing w:val="-4"/>
          <w:sz w:val="24"/>
          <w:szCs w:val="24"/>
        </w:rPr>
        <w:t>«</w:t>
      </w:r>
      <w:r w:rsidRPr="009F22D6">
        <w:rPr>
          <w:rFonts w:ascii="Times New Roman" w:hAnsi="Times New Roman" w:cs="Times New Roman"/>
          <w:color w:val="000000"/>
          <w:sz w:val="24"/>
          <w:szCs w:val="24"/>
        </w:rPr>
        <w:t xml:space="preserve">48. «Дело» состоит </w:t>
      </w:r>
      <w:proofErr w:type="gramStart"/>
      <w:r w:rsidRPr="009F22D6">
        <w:rPr>
          <w:rFonts w:ascii="Times New Roman" w:hAnsi="Times New Roman" w:cs="Times New Roman"/>
          <w:color w:val="000000"/>
          <w:sz w:val="24"/>
          <w:szCs w:val="24"/>
        </w:rPr>
        <w:t>из</w:t>
      </w:r>
      <w:proofErr w:type="gramEnd"/>
      <w:r w:rsidRPr="009F22D6">
        <w:rPr>
          <w:rFonts w:ascii="Times New Roman" w:hAnsi="Times New Roman" w:cs="Times New Roman"/>
          <w:color w:val="000000"/>
          <w:sz w:val="24"/>
          <w:szCs w:val="24"/>
        </w:rPr>
        <w:t>:</w:t>
      </w:r>
    </w:p>
    <w:p w:rsidR="009F22D6" w:rsidRPr="009F22D6" w:rsidRDefault="009F22D6" w:rsidP="009F22D6">
      <w:pPr>
        <w:autoSpaceDE w:val="0"/>
        <w:autoSpaceDN w:val="0"/>
        <w:adjustRightInd w:val="0"/>
        <w:spacing w:after="0" w:line="240" w:lineRule="auto"/>
        <w:ind w:firstLine="709"/>
        <w:rPr>
          <w:rFonts w:ascii="Times New Roman" w:hAnsi="Times New Roman" w:cs="Times New Roman"/>
          <w:color w:val="000000"/>
          <w:sz w:val="24"/>
          <w:szCs w:val="24"/>
        </w:rPr>
      </w:pPr>
      <w:r w:rsidRPr="009F22D6">
        <w:rPr>
          <w:rFonts w:ascii="Times New Roman" w:hAnsi="Times New Roman" w:cs="Times New Roman"/>
          <w:color w:val="000000"/>
          <w:sz w:val="24"/>
          <w:szCs w:val="24"/>
        </w:rPr>
        <w:t>- оригинала письменного сообщения или ксерокопии обращения в случае, если оно подлежало перенаправлению по компетенции;</w:t>
      </w:r>
    </w:p>
    <w:p w:rsidR="009F22D6" w:rsidRPr="009F22D6" w:rsidRDefault="009F22D6" w:rsidP="009F22D6">
      <w:pPr>
        <w:autoSpaceDE w:val="0"/>
        <w:autoSpaceDN w:val="0"/>
        <w:adjustRightInd w:val="0"/>
        <w:spacing w:after="0" w:line="240" w:lineRule="auto"/>
        <w:ind w:firstLine="709"/>
        <w:rPr>
          <w:rFonts w:ascii="Times New Roman" w:hAnsi="Times New Roman" w:cs="Times New Roman"/>
          <w:color w:val="000000"/>
          <w:sz w:val="24"/>
          <w:szCs w:val="24"/>
        </w:rPr>
      </w:pPr>
      <w:r w:rsidRPr="009F22D6">
        <w:rPr>
          <w:rFonts w:ascii="Times New Roman" w:hAnsi="Times New Roman" w:cs="Times New Roman"/>
          <w:color w:val="000000"/>
          <w:sz w:val="24"/>
          <w:szCs w:val="24"/>
        </w:rPr>
        <w:t xml:space="preserve">- копии уведомления заявителю о </w:t>
      </w:r>
      <w:proofErr w:type="spellStart"/>
      <w:r w:rsidRPr="009F22D6">
        <w:rPr>
          <w:rFonts w:ascii="Times New Roman" w:hAnsi="Times New Roman" w:cs="Times New Roman"/>
          <w:color w:val="000000"/>
          <w:sz w:val="24"/>
          <w:szCs w:val="24"/>
        </w:rPr>
        <w:t>пререадресации</w:t>
      </w:r>
      <w:proofErr w:type="spellEnd"/>
      <w:r w:rsidRPr="009F22D6">
        <w:rPr>
          <w:rFonts w:ascii="Times New Roman" w:hAnsi="Times New Roman" w:cs="Times New Roman"/>
          <w:color w:val="000000"/>
          <w:sz w:val="24"/>
          <w:szCs w:val="24"/>
        </w:rPr>
        <w:t xml:space="preserve"> его обращения (при наличии);</w:t>
      </w:r>
    </w:p>
    <w:p w:rsidR="009F22D6" w:rsidRPr="009F22D6" w:rsidRDefault="009F22D6" w:rsidP="009F22D6">
      <w:pPr>
        <w:autoSpaceDE w:val="0"/>
        <w:autoSpaceDN w:val="0"/>
        <w:adjustRightInd w:val="0"/>
        <w:spacing w:after="0" w:line="240" w:lineRule="auto"/>
        <w:ind w:firstLine="709"/>
        <w:rPr>
          <w:rFonts w:ascii="Times New Roman" w:hAnsi="Times New Roman" w:cs="Times New Roman"/>
          <w:color w:val="000000"/>
          <w:sz w:val="24"/>
          <w:szCs w:val="24"/>
        </w:rPr>
      </w:pPr>
      <w:r w:rsidRPr="009F22D6">
        <w:rPr>
          <w:rFonts w:ascii="Times New Roman" w:hAnsi="Times New Roman" w:cs="Times New Roman"/>
          <w:color w:val="000000"/>
          <w:sz w:val="24"/>
          <w:szCs w:val="24"/>
        </w:rPr>
        <w:t>- копии уведомления заявителю о продлении срока обращения (при наличии);</w:t>
      </w:r>
    </w:p>
    <w:p w:rsidR="009F22D6" w:rsidRPr="009F22D6" w:rsidRDefault="009F22D6" w:rsidP="009F22D6">
      <w:pPr>
        <w:autoSpaceDE w:val="0"/>
        <w:autoSpaceDN w:val="0"/>
        <w:adjustRightInd w:val="0"/>
        <w:spacing w:after="0" w:line="240" w:lineRule="auto"/>
        <w:ind w:firstLine="709"/>
        <w:rPr>
          <w:rFonts w:ascii="Times New Roman" w:hAnsi="Times New Roman" w:cs="Times New Roman"/>
          <w:color w:val="000000"/>
          <w:sz w:val="24"/>
          <w:szCs w:val="24"/>
        </w:rPr>
      </w:pPr>
      <w:r w:rsidRPr="009F22D6">
        <w:rPr>
          <w:rFonts w:ascii="Times New Roman" w:hAnsi="Times New Roman" w:cs="Times New Roman"/>
          <w:color w:val="000000"/>
          <w:sz w:val="24"/>
          <w:szCs w:val="24"/>
        </w:rPr>
        <w:t xml:space="preserve"> - письменного ответа на обращение;</w:t>
      </w:r>
    </w:p>
    <w:p w:rsidR="009F22D6" w:rsidRPr="009F22D6" w:rsidRDefault="009F22D6" w:rsidP="009F22D6">
      <w:pPr>
        <w:autoSpaceDE w:val="0"/>
        <w:autoSpaceDN w:val="0"/>
        <w:adjustRightInd w:val="0"/>
        <w:spacing w:after="0" w:line="240" w:lineRule="auto"/>
        <w:ind w:firstLine="709"/>
        <w:rPr>
          <w:rFonts w:ascii="Times New Roman" w:hAnsi="Times New Roman" w:cs="Times New Roman"/>
          <w:color w:val="000000"/>
          <w:sz w:val="24"/>
          <w:szCs w:val="24"/>
        </w:rPr>
      </w:pPr>
      <w:r w:rsidRPr="009F22D6">
        <w:rPr>
          <w:rFonts w:ascii="Times New Roman" w:hAnsi="Times New Roman" w:cs="Times New Roman"/>
          <w:color w:val="000000"/>
          <w:sz w:val="24"/>
          <w:szCs w:val="24"/>
        </w:rPr>
        <w:t xml:space="preserve"> - отчета об отправке направления уведомления заявителю о переадресации его обращения, уведомления о продлении срока рассмотрения обращения, ответа заявителю в форме электронного документа</w:t>
      </w:r>
      <w:proofErr w:type="gramStart"/>
      <w:r w:rsidRPr="009F22D6">
        <w:rPr>
          <w:rFonts w:ascii="Times New Roman" w:hAnsi="Times New Roman" w:cs="Times New Roman"/>
          <w:color w:val="000000"/>
          <w:sz w:val="24"/>
          <w:szCs w:val="24"/>
        </w:rPr>
        <w:t>.»</w:t>
      </w:r>
      <w:proofErr w:type="gramEnd"/>
    </w:p>
    <w:p w:rsidR="009F22D6" w:rsidRPr="009F22D6" w:rsidRDefault="009F22D6" w:rsidP="009F22D6">
      <w:pPr>
        <w:numPr>
          <w:ilvl w:val="1"/>
          <w:numId w:val="17"/>
        </w:numPr>
        <w:shd w:val="clear" w:color="auto" w:fill="FFFFFF"/>
        <w:tabs>
          <w:tab w:val="left" w:pos="851"/>
        </w:tabs>
        <w:suppressAutoHyphens/>
        <w:autoSpaceDE w:val="0"/>
        <w:spacing w:after="0" w:line="240" w:lineRule="auto"/>
        <w:jc w:val="both"/>
        <w:rPr>
          <w:rFonts w:ascii="Times New Roman" w:hAnsi="Times New Roman" w:cs="Times New Roman"/>
          <w:spacing w:val="-4"/>
          <w:sz w:val="24"/>
          <w:szCs w:val="24"/>
        </w:rPr>
      </w:pPr>
      <w:r w:rsidRPr="009F22D6">
        <w:rPr>
          <w:rFonts w:ascii="Times New Roman" w:hAnsi="Times New Roman" w:cs="Times New Roman"/>
          <w:spacing w:val="-4"/>
          <w:sz w:val="24"/>
          <w:szCs w:val="24"/>
        </w:rPr>
        <w:t>В пункте 50 Инструкции слова «каждой недели» исключить;</w:t>
      </w:r>
    </w:p>
    <w:p w:rsidR="009F22D6" w:rsidRPr="009F22D6" w:rsidRDefault="009F22D6" w:rsidP="009F22D6">
      <w:pPr>
        <w:numPr>
          <w:ilvl w:val="1"/>
          <w:numId w:val="17"/>
        </w:numPr>
        <w:shd w:val="clear" w:color="auto" w:fill="FFFFFF"/>
        <w:tabs>
          <w:tab w:val="left" w:pos="851"/>
        </w:tabs>
        <w:suppressAutoHyphens/>
        <w:autoSpaceDE w:val="0"/>
        <w:spacing w:after="0" w:line="240" w:lineRule="auto"/>
        <w:ind w:left="0" w:firstLine="567"/>
        <w:jc w:val="both"/>
        <w:rPr>
          <w:rFonts w:ascii="Times New Roman" w:hAnsi="Times New Roman" w:cs="Times New Roman"/>
          <w:spacing w:val="-4"/>
          <w:sz w:val="24"/>
          <w:szCs w:val="24"/>
        </w:rPr>
      </w:pPr>
      <w:r w:rsidRPr="009F22D6">
        <w:rPr>
          <w:rFonts w:ascii="Times New Roman" w:hAnsi="Times New Roman" w:cs="Times New Roman"/>
          <w:spacing w:val="-4"/>
          <w:sz w:val="24"/>
          <w:szCs w:val="24"/>
        </w:rPr>
        <w:t>В абзаце пятом пункта 60 Инструкции слова «удаленность места проживания от областного центра» исключить;</w:t>
      </w:r>
    </w:p>
    <w:p w:rsidR="009F22D6" w:rsidRPr="009F22D6" w:rsidRDefault="009F22D6" w:rsidP="009F22D6">
      <w:pPr>
        <w:numPr>
          <w:ilvl w:val="1"/>
          <w:numId w:val="17"/>
        </w:numPr>
        <w:shd w:val="clear" w:color="auto" w:fill="FFFFFF"/>
        <w:tabs>
          <w:tab w:val="left" w:pos="851"/>
        </w:tabs>
        <w:suppressAutoHyphens/>
        <w:autoSpaceDE w:val="0"/>
        <w:spacing w:after="0" w:line="240" w:lineRule="auto"/>
        <w:ind w:left="0" w:firstLine="567"/>
        <w:jc w:val="both"/>
        <w:rPr>
          <w:rFonts w:ascii="Times New Roman" w:hAnsi="Times New Roman" w:cs="Times New Roman"/>
          <w:spacing w:val="-4"/>
          <w:sz w:val="24"/>
          <w:szCs w:val="24"/>
        </w:rPr>
      </w:pPr>
      <w:r w:rsidRPr="009F22D6">
        <w:rPr>
          <w:rFonts w:ascii="Times New Roman" w:hAnsi="Times New Roman" w:cs="Times New Roman"/>
          <w:spacing w:val="-4"/>
          <w:sz w:val="24"/>
          <w:szCs w:val="24"/>
        </w:rPr>
        <w:t>В пунктах 65, 66 Инструкции словосочетание: «Горячий телефон» заменить словосочетанием: «Справочный телефон» в соответствующем падеже.</w:t>
      </w:r>
    </w:p>
    <w:p w:rsidR="009F22D6" w:rsidRPr="009F22D6" w:rsidRDefault="009F22D6" w:rsidP="009F22D6">
      <w:pPr>
        <w:numPr>
          <w:ilvl w:val="0"/>
          <w:numId w:val="17"/>
        </w:numPr>
        <w:shd w:val="clear" w:color="auto" w:fill="FFFFFF"/>
        <w:tabs>
          <w:tab w:val="left" w:pos="851"/>
        </w:tabs>
        <w:suppressAutoHyphens/>
        <w:autoSpaceDE w:val="0"/>
        <w:spacing w:after="0" w:line="240" w:lineRule="auto"/>
        <w:ind w:left="0" w:firstLine="567"/>
        <w:jc w:val="both"/>
        <w:rPr>
          <w:rFonts w:ascii="Times New Roman" w:hAnsi="Times New Roman" w:cs="Times New Roman"/>
          <w:spacing w:val="-4"/>
          <w:sz w:val="24"/>
          <w:szCs w:val="24"/>
        </w:rPr>
      </w:pPr>
      <w:r w:rsidRPr="009F22D6">
        <w:rPr>
          <w:rFonts w:ascii="Times New Roman" w:hAnsi="Times New Roman" w:cs="Times New Roman"/>
          <w:spacing w:val="-4"/>
          <w:sz w:val="24"/>
          <w:szCs w:val="24"/>
        </w:rPr>
        <w:t>Настоящее постановление вступает в силу с момента его официального опубликования.</w:t>
      </w:r>
    </w:p>
    <w:p w:rsidR="009F22D6" w:rsidRPr="009F22D6" w:rsidRDefault="009F22D6" w:rsidP="009F22D6">
      <w:pPr>
        <w:numPr>
          <w:ilvl w:val="0"/>
          <w:numId w:val="17"/>
        </w:numPr>
        <w:shd w:val="clear" w:color="auto" w:fill="FFFFFF"/>
        <w:tabs>
          <w:tab w:val="left" w:pos="851"/>
        </w:tabs>
        <w:suppressAutoHyphens/>
        <w:autoSpaceDE w:val="0"/>
        <w:spacing w:after="0" w:line="240" w:lineRule="auto"/>
        <w:ind w:left="0" w:firstLine="567"/>
        <w:jc w:val="both"/>
        <w:rPr>
          <w:rFonts w:ascii="Times New Roman" w:hAnsi="Times New Roman" w:cs="Times New Roman"/>
          <w:spacing w:val="-4"/>
          <w:sz w:val="24"/>
          <w:szCs w:val="24"/>
        </w:rPr>
      </w:pPr>
      <w:r w:rsidRPr="009F22D6">
        <w:rPr>
          <w:rFonts w:ascii="Times New Roman" w:hAnsi="Times New Roman" w:cs="Times New Roman"/>
          <w:spacing w:val="-4"/>
          <w:sz w:val="24"/>
          <w:szCs w:val="24"/>
        </w:rPr>
        <w:t xml:space="preserve"> Обеспечить опубликование настоящего постановление в периодическом печатном издании органа местного самоуправления «Краснозерские ведомости»; обнародование на официальном сайте органов местного самоуправления рабочего поселка Краснозерское Краснозерского района Новосибирской области  в сети Интернет </w:t>
      </w:r>
      <w:hyperlink r:id="rId8" w:history="1">
        <w:r w:rsidRPr="009F22D6">
          <w:rPr>
            <w:rFonts w:ascii="Times New Roman" w:hAnsi="Times New Roman" w:cs="Times New Roman"/>
            <w:spacing w:val="-4"/>
            <w:sz w:val="24"/>
            <w:szCs w:val="24"/>
          </w:rPr>
          <w:t>http://www/admkrasnozerskoe.ru</w:t>
        </w:r>
      </w:hyperlink>
      <w:r w:rsidRPr="009F22D6">
        <w:rPr>
          <w:rFonts w:ascii="Times New Roman" w:hAnsi="Times New Roman" w:cs="Times New Roman"/>
          <w:spacing w:val="-4"/>
          <w:sz w:val="24"/>
          <w:szCs w:val="24"/>
        </w:rPr>
        <w:t xml:space="preserve"> и направление в регистр муниципальных правовых актов в установленном законодательством порядке (И.В. </w:t>
      </w:r>
      <w:proofErr w:type="spellStart"/>
      <w:r w:rsidRPr="009F22D6">
        <w:rPr>
          <w:rFonts w:ascii="Times New Roman" w:hAnsi="Times New Roman" w:cs="Times New Roman"/>
          <w:spacing w:val="-4"/>
          <w:sz w:val="24"/>
          <w:szCs w:val="24"/>
        </w:rPr>
        <w:t>Мерцалова</w:t>
      </w:r>
      <w:proofErr w:type="spellEnd"/>
      <w:r w:rsidRPr="009F22D6">
        <w:rPr>
          <w:rFonts w:ascii="Times New Roman" w:hAnsi="Times New Roman" w:cs="Times New Roman"/>
          <w:spacing w:val="-4"/>
          <w:sz w:val="24"/>
          <w:szCs w:val="24"/>
        </w:rPr>
        <w:t>).</w:t>
      </w:r>
    </w:p>
    <w:p w:rsidR="009F22D6" w:rsidRPr="009F22D6" w:rsidRDefault="009F22D6" w:rsidP="009F22D6">
      <w:pPr>
        <w:tabs>
          <w:tab w:val="left" w:pos="-477"/>
          <w:tab w:val="left" w:pos="19"/>
          <w:tab w:val="left" w:pos="993"/>
        </w:tabs>
        <w:spacing w:after="0" w:line="240" w:lineRule="auto"/>
        <w:rPr>
          <w:rFonts w:ascii="Times New Roman" w:hAnsi="Times New Roman" w:cs="Times New Roman"/>
          <w:spacing w:val="-4"/>
          <w:sz w:val="24"/>
          <w:szCs w:val="24"/>
        </w:rPr>
      </w:pPr>
    </w:p>
    <w:p w:rsidR="009F22D6" w:rsidRPr="009F22D6" w:rsidRDefault="009F22D6" w:rsidP="009F22D6">
      <w:pPr>
        <w:spacing w:after="0" w:line="240" w:lineRule="auto"/>
        <w:rPr>
          <w:rFonts w:ascii="Times New Roman" w:hAnsi="Times New Roman" w:cs="Times New Roman"/>
          <w:sz w:val="24"/>
          <w:szCs w:val="24"/>
        </w:rPr>
      </w:pPr>
      <w:r w:rsidRPr="009F22D6">
        <w:rPr>
          <w:rFonts w:ascii="Times New Roman" w:hAnsi="Times New Roman" w:cs="Times New Roman"/>
          <w:sz w:val="24"/>
          <w:szCs w:val="24"/>
        </w:rPr>
        <w:t xml:space="preserve">Глава рабочего поселка Краснозерское </w:t>
      </w:r>
    </w:p>
    <w:p w:rsidR="009F22D6" w:rsidRPr="009F22D6" w:rsidRDefault="009F22D6" w:rsidP="009F22D6">
      <w:pPr>
        <w:spacing w:after="0" w:line="240" w:lineRule="auto"/>
        <w:rPr>
          <w:rFonts w:ascii="Times New Roman" w:hAnsi="Times New Roman" w:cs="Times New Roman"/>
          <w:sz w:val="24"/>
          <w:szCs w:val="24"/>
        </w:rPr>
      </w:pPr>
      <w:r w:rsidRPr="009F22D6">
        <w:rPr>
          <w:rFonts w:ascii="Times New Roman" w:hAnsi="Times New Roman" w:cs="Times New Roman"/>
          <w:sz w:val="24"/>
          <w:szCs w:val="24"/>
        </w:rPr>
        <w:t xml:space="preserve">Краснозерского района </w:t>
      </w:r>
    </w:p>
    <w:p w:rsidR="009F22D6" w:rsidRPr="009F22D6" w:rsidRDefault="009F22D6" w:rsidP="009F22D6">
      <w:pPr>
        <w:spacing w:after="0" w:line="240" w:lineRule="auto"/>
        <w:rPr>
          <w:rFonts w:ascii="Times New Roman" w:hAnsi="Times New Roman" w:cs="Times New Roman"/>
          <w:sz w:val="24"/>
          <w:szCs w:val="24"/>
        </w:rPr>
      </w:pPr>
      <w:r w:rsidRPr="009F22D6">
        <w:rPr>
          <w:rFonts w:ascii="Times New Roman" w:hAnsi="Times New Roman" w:cs="Times New Roman"/>
          <w:sz w:val="24"/>
          <w:szCs w:val="24"/>
        </w:rPr>
        <w:t xml:space="preserve">Новосибирской области </w:t>
      </w:r>
      <w:r w:rsidRPr="009F22D6">
        <w:rPr>
          <w:rFonts w:ascii="Times New Roman" w:hAnsi="Times New Roman" w:cs="Times New Roman"/>
          <w:sz w:val="24"/>
          <w:szCs w:val="24"/>
        </w:rPr>
        <w:tab/>
      </w:r>
      <w:r w:rsidRPr="009F22D6">
        <w:rPr>
          <w:rFonts w:ascii="Times New Roman" w:hAnsi="Times New Roman" w:cs="Times New Roman"/>
          <w:sz w:val="24"/>
          <w:szCs w:val="24"/>
        </w:rPr>
        <w:tab/>
        <w:t xml:space="preserve">                                               Б. В. </w:t>
      </w:r>
      <w:proofErr w:type="gramStart"/>
      <w:r w:rsidRPr="009F22D6">
        <w:rPr>
          <w:rFonts w:ascii="Times New Roman" w:hAnsi="Times New Roman" w:cs="Times New Roman"/>
          <w:sz w:val="24"/>
          <w:szCs w:val="24"/>
        </w:rPr>
        <w:t>Луцкий</w:t>
      </w:r>
      <w:proofErr w:type="gramEnd"/>
      <w:r w:rsidRPr="009F22D6">
        <w:rPr>
          <w:rFonts w:ascii="Times New Roman" w:hAnsi="Times New Roman" w:cs="Times New Roman"/>
          <w:sz w:val="24"/>
          <w:szCs w:val="24"/>
        </w:rPr>
        <w:t xml:space="preserve">  </w:t>
      </w:r>
    </w:p>
    <w:p w:rsidR="009F22D6" w:rsidRPr="009F22D6" w:rsidRDefault="009F22D6" w:rsidP="009F22D6">
      <w:pPr>
        <w:spacing w:after="0" w:line="240" w:lineRule="auto"/>
        <w:rPr>
          <w:rFonts w:ascii="Times New Roman" w:hAnsi="Times New Roman" w:cs="Times New Roman"/>
          <w:sz w:val="24"/>
          <w:szCs w:val="24"/>
        </w:rPr>
      </w:pPr>
    </w:p>
    <w:p w:rsidR="009F22D6" w:rsidRPr="009F22D6" w:rsidRDefault="009F22D6" w:rsidP="009F22D6">
      <w:pPr>
        <w:spacing w:after="0" w:line="240" w:lineRule="auto"/>
        <w:rPr>
          <w:rFonts w:ascii="Times New Roman" w:hAnsi="Times New Roman" w:cs="Times New Roman"/>
          <w:sz w:val="24"/>
          <w:szCs w:val="24"/>
        </w:rPr>
      </w:pPr>
      <w:r w:rsidRPr="009F22D6">
        <w:rPr>
          <w:rFonts w:ascii="Times New Roman" w:hAnsi="Times New Roman" w:cs="Times New Roman"/>
          <w:sz w:val="24"/>
          <w:szCs w:val="24"/>
        </w:rPr>
        <w:t xml:space="preserve">исп. Н.В. </w:t>
      </w:r>
      <w:proofErr w:type="spellStart"/>
      <w:r w:rsidRPr="009F22D6">
        <w:rPr>
          <w:rFonts w:ascii="Times New Roman" w:hAnsi="Times New Roman" w:cs="Times New Roman"/>
          <w:sz w:val="24"/>
          <w:szCs w:val="24"/>
        </w:rPr>
        <w:t>Клевакина</w:t>
      </w:r>
      <w:proofErr w:type="spellEnd"/>
      <w:r w:rsidRPr="009F22D6">
        <w:rPr>
          <w:rFonts w:ascii="Times New Roman" w:hAnsi="Times New Roman" w:cs="Times New Roman"/>
          <w:sz w:val="24"/>
          <w:szCs w:val="24"/>
        </w:rPr>
        <w:t xml:space="preserve"> </w:t>
      </w:r>
    </w:p>
    <w:tbl>
      <w:tblPr>
        <w:tblpPr w:leftFromText="180" w:rightFromText="180" w:bottomFromText="200" w:vertAnchor="text" w:horzAnchor="margin" w:tblpXSpec="right" w:tblpY="482"/>
        <w:tblW w:w="4582" w:type="pct"/>
        <w:tblLook w:val="04A0"/>
      </w:tblPr>
      <w:tblGrid>
        <w:gridCol w:w="2352"/>
        <w:gridCol w:w="6419"/>
      </w:tblGrid>
      <w:tr w:rsidR="009F22D6" w:rsidRPr="00E12A59" w:rsidTr="009F22D6">
        <w:trPr>
          <w:trHeight w:val="589"/>
        </w:trPr>
        <w:tc>
          <w:tcPr>
            <w:tcW w:w="1341" w:type="pct"/>
            <w:hideMark/>
          </w:tcPr>
          <w:p w:rsidR="009F22D6" w:rsidRPr="00E12A59" w:rsidRDefault="009F22D6" w:rsidP="009F22D6">
            <w:pPr>
              <w:spacing w:after="0" w:line="240" w:lineRule="auto"/>
              <w:rPr>
                <w:rFonts w:ascii="Times New Roman" w:hAnsi="Times New Roman" w:cs="Times New Roman"/>
                <w:sz w:val="18"/>
                <w:szCs w:val="18"/>
              </w:rPr>
            </w:pPr>
          </w:p>
          <w:p w:rsidR="009F22D6" w:rsidRPr="00E12A59" w:rsidRDefault="009F22D6" w:rsidP="009F22D6">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9F22D6" w:rsidRPr="00E12A59" w:rsidRDefault="009F22D6" w:rsidP="009F22D6">
            <w:pPr>
              <w:spacing w:after="0" w:line="240" w:lineRule="auto"/>
              <w:rPr>
                <w:rFonts w:ascii="Times New Roman" w:hAnsi="Times New Roman" w:cs="Times New Roman"/>
                <w:sz w:val="18"/>
                <w:szCs w:val="18"/>
              </w:rPr>
            </w:pPr>
          </w:p>
          <w:p w:rsidR="009F22D6" w:rsidRPr="00E12A59" w:rsidRDefault="009F22D6" w:rsidP="009F22D6">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9F22D6" w:rsidRPr="00E12A59" w:rsidTr="009F22D6">
        <w:trPr>
          <w:trHeight w:val="545"/>
        </w:trPr>
        <w:tc>
          <w:tcPr>
            <w:tcW w:w="1341" w:type="pct"/>
          </w:tcPr>
          <w:p w:rsidR="009F22D6" w:rsidRPr="00E12A59" w:rsidRDefault="009F22D6" w:rsidP="009F22D6">
            <w:pPr>
              <w:spacing w:after="0" w:line="240" w:lineRule="auto"/>
              <w:rPr>
                <w:rFonts w:ascii="Times New Roman" w:hAnsi="Times New Roman" w:cs="Times New Roman"/>
                <w:sz w:val="18"/>
                <w:szCs w:val="18"/>
              </w:rPr>
            </w:pPr>
          </w:p>
        </w:tc>
        <w:tc>
          <w:tcPr>
            <w:tcW w:w="3659" w:type="pct"/>
            <w:hideMark/>
          </w:tcPr>
          <w:p w:rsidR="009F22D6" w:rsidRPr="00E12A59" w:rsidRDefault="009F22D6" w:rsidP="009F22D6">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9F22D6" w:rsidRPr="00E12A59" w:rsidTr="009F22D6">
        <w:trPr>
          <w:trHeight w:val="545"/>
        </w:trPr>
        <w:tc>
          <w:tcPr>
            <w:tcW w:w="1341" w:type="pct"/>
            <w:hideMark/>
          </w:tcPr>
          <w:p w:rsidR="009F22D6" w:rsidRPr="00E12A59" w:rsidRDefault="009F22D6" w:rsidP="009F22D6">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9F22D6" w:rsidRPr="00E12A59" w:rsidRDefault="009F22D6" w:rsidP="009F22D6">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9F22D6" w:rsidRPr="00E12A59" w:rsidTr="009F22D6">
        <w:trPr>
          <w:trHeight w:val="545"/>
        </w:trPr>
        <w:tc>
          <w:tcPr>
            <w:tcW w:w="1341" w:type="pct"/>
            <w:hideMark/>
          </w:tcPr>
          <w:p w:rsidR="009F22D6" w:rsidRPr="00E12A59" w:rsidRDefault="009F22D6" w:rsidP="009F22D6">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9F22D6" w:rsidRPr="00E12A59" w:rsidRDefault="009F22D6" w:rsidP="009F22D6">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9F22D6" w:rsidRPr="00E12A59" w:rsidTr="009F22D6">
        <w:trPr>
          <w:trHeight w:val="589"/>
        </w:trPr>
        <w:tc>
          <w:tcPr>
            <w:tcW w:w="1341" w:type="pct"/>
            <w:hideMark/>
          </w:tcPr>
          <w:p w:rsidR="009F22D6" w:rsidRPr="00E12A59" w:rsidRDefault="009F22D6" w:rsidP="009F22D6">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9F22D6" w:rsidRPr="00E12A59" w:rsidRDefault="009F22D6" w:rsidP="009F22D6">
            <w:pPr>
              <w:spacing w:after="0" w:line="240" w:lineRule="auto"/>
              <w:rPr>
                <w:rFonts w:ascii="Times New Roman" w:hAnsi="Times New Roman" w:cs="Times New Roman"/>
                <w:sz w:val="18"/>
                <w:szCs w:val="18"/>
              </w:rPr>
            </w:pPr>
            <w:r w:rsidRPr="007671B4">
              <w:rPr>
                <w:rFonts w:ascii="Times New Roman" w:hAnsi="Times New Roman" w:cs="Times New Roman"/>
                <w:sz w:val="18"/>
                <w:szCs w:val="18"/>
                <w:highlight w:val="yellow"/>
              </w:rPr>
              <w:t>3</w:t>
            </w:r>
            <w:r>
              <w:rPr>
                <w:rFonts w:ascii="Times New Roman" w:hAnsi="Times New Roman" w:cs="Times New Roman"/>
                <w:sz w:val="18"/>
                <w:szCs w:val="18"/>
              </w:rPr>
              <w:t>9</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236EFA" w:rsidRPr="009F22D6" w:rsidRDefault="009F22D6" w:rsidP="009F22D6">
      <w:pPr>
        <w:spacing w:after="0" w:line="240" w:lineRule="auto"/>
        <w:rPr>
          <w:rFonts w:ascii="Times New Roman" w:hAnsi="Times New Roman" w:cs="Times New Roman"/>
          <w:sz w:val="24"/>
          <w:szCs w:val="24"/>
        </w:rPr>
      </w:pPr>
      <w:r>
        <w:rPr>
          <w:rFonts w:ascii="Times New Roman" w:hAnsi="Times New Roman" w:cs="Times New Roman"/>
          <w:sz w:val="24"/>
          <w:szCs w:val="24"/>
        </w:rPr>
        <w:t>тел.4253</w:t>
      </w: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236EFA" w:rsidRDefault="00236EFA" w:rsidP="00236EFA">
      <w:pPr>
        <w:rPr>
          <w:rFonts w:ascii="Times New Roman" w:hAnsi="Times New Roman"/>
          <w:sz w:val="28"/>
          <w:szCs w:val="28"/>
        </w:rPr>
      </w:pPr>
    </w:p>
    <w:p w:rsidR="009856DE" w:rsidRPr="009856DE" w:rsidRDefault="009856DE" w:rsidP="009856DE">
      <w:pPr>
        <w:pStyle w:val="a6"/>
        <w:rPr>
          <w:rFonts w:ascii="Times New Roman" w:hAnsi="Times New Roman"/>
          <w:szCs w:val="24"/>
        </w:rPr>
      </w:pPr>
    </w:p>
    <w:p w:rsidR="009856DE" w:rsidRPr="009856DE" w:rsidRDefault="009856DE" w:rsidP="009856DE">
      <w:pPr>
        <w:pStyle w:val="a6"/>
        <w:rPr>
          <w:rFonts w:ascii="Times New Roman" w:hAnsi="Times New Roman"/>
          <w:szCs w:val="24"/>
        </w:rPr>
      </w:pPr>
    </w:p>
    <w:p w:rsidR="00236EFA" w:rsidRDefault="00236EFA" w:rsidP="00236EFA">
      <w:pPr>
        <w:pStyle w:val="a6"/>
        <w:spacing w:after="0"/>
        <w:rPr>
          <w:rFonts w:ascii="Times New Roman" w:hAnsi="Times New Roman"/>
          <w:szCs w:val="24"/>
        </w:rPr>
      </w:pPr>
    </w:p>
    <w:p w:rsidR="00236EFA" w:rsidRDefault="00236EFA" w:rsidP="00236EFA">
      <w:pPr>
        <w:pStyle w:val="a6"/>
        <w:spacing w:after="0"/>
        <w:rPr>
          <w:rFonts w:ascii="Times New Roman" w:hAnsi="Times New Roman"/>
          <w:szCs w:val="24"/>
        </w:rPr>
      </w:pPr>
    </w:p>
    <w:p w:rsidR="00236EFA" w:rsidRDefault="00236EFA" w:rsidP="00236EFA">
      <w:pPr>
        <w:pStyle w:val="a6"/>
        <w:spacing w:after="0"/>
        <w:rPr>
          <w:rFonts w:ascii="Times New Roman" w:hAnsi="Times New Roman"/>
          <w:szCs w:val="24"/>
        </w:rPr>
      </w:pPr>
    </w:p>
    <w:p w:rsidR="00236EFA" w:rsidRDefault="00236EFA" w:rsidP="00236EFA">
      <w:pPr>
        <w:pStyle w:val="a6"/>
        <w:spacing w:after="0"/>
        <w:rPr>
          <w:rFonts w:ascii="Times New Roman" w:hAnsi="Times New Roman"/>
          <w:szCs w:val="24"/>
        </w:rPr>
      </w:pPr>
    </w:p>
    <w:p w:rsidR="00236EFA" w:rsidRDefault="00236EFA" w:rsidP="00236EFA">
      <w:pPr>
        <w:pStyle w:val="a6"/>
        <w:spacing w:after="0"/>
        <w:rPr>
          <w:rFonts w:ascii="Times New Roman" w:hAnsi="Times New Roman"/>
          <w:szCs w:val="24"/>
        </w:rPr>
      </w:pPr>
    </w:p>
    <w:p w:rsidR="00236EFA" w:rsidRDefault="00236EFA" w:rsidP="00236EFA">
      <w:pPr>
        <w:pStyle w:val="a6"/>
        <w:spacing w:after="0"/>
        <w:rPr>
          <w:rFonts w:ascii="Times New Roman" w:hAnsi="Times New Roman"/>
          <w:szCs w:val="24"/>
        </w:rPr>
      </w:pPr>
    </w:p>
    <w:p w:rsidR="00236EFA" w:rsidRDefault="00236EFA" w:rsidP="00236EFA">
      <w:pPr>
        <w:pStyle w:val="a6"/>
        <w:spacing w:after="0"/>
        <w:rPr>
          <w:rFonts w:ascii="Times New Roman" w:hAnsi="Times New Roman"/>
          <w:szCs w:val="24"/>
        </w:rPr>
      </w:pPr>
    </w:p>
    <w:p w:rsidR="00236EFA" w:rsidRDefault="00236EFA" w:rsidP="00236EFA">
      <w:pPr>
        <w:pStyle w:val="a6"/>
        <w:spacing w:after="0"/>
        <w:rPr>
          <w:rFonts w:ascii="Times New Roman" w:hAnsi="Times New Roman"/>
          <w:szCs w:val="24"/>
        </w:rPr>
      </w:pPr>
    </w:p>
    <w:p w:rsidR="00236EFA" w:rsidRDefault="00236EFA" w:rsidP="00236EFA">
      <w:pPr>
        <w:pStyle w:val="a6"/>
        <w:spacing w:after="0"/>
        <w:rPr>
          <w:rFonts w:ascii="Times New Roman" w:hAnsi="Times New Roman"/>
          <w:szCs w:val="24"/>
        </w:rPr>
      </w:pPr>
    </w:p>
    <w:p w:rsidR="00236EFA" w:rsidRDefault="00236EFA" w:rsidP="00236EFA">
      <w:pPr>
        <w:pStyle w:val="a6"/>
        <w:spacing w:after="0"/>
        <w:rPr>
          <w:rFonts w:ascii="Times New Roman" w:hAnsi="Times New Roman"/>
          <w:szCs w:val="24"/>
        </w:rPr>
      </w:pPr>
    </w:p>
    <w:p w:rsidR="009856DE" w:rsidRDefault="009856DE" w:rsidP="009856DE">
      <w:pPr>
        <w:pStyle w:val="a6"/>
        <w:spacing w:after="0"/>
        <w:rPr>
          <w:rFonts w:ascii="Times New Roman" w:hAnsi="Times New Roman"/>
          <w:szCs w:val="24"/>
        </w:rPr>
      </w:pPr>
    </w:p>
    <w:p w:rsidR="009856DE" w:rsidRDefault="009856DE" w:rsidP="009856DE">
      <w:pPr>
        <w:pStyle w:val="a6"/>
        <w:spacing w:after="0"/>
        <w:rPr>
          <w:rFonts w:ascii="Times New Roman" w:hAnsi="Times New Roman"/>
          <w:szCs w:val="24"/>
        </w:rPr>
      </w:pPr>
    </w:p>
    <w:p w:rsidR="009856DE" w:rsidRDefault="009856DE" w:rsidP="009856DE">
      <w:pPr>
        <w:pStyle w:val="a6"/>
        <w:spacing w:after="0"/>
        <w:rPr>
          <w:rFonts w:ascii="Times New Roman" w:hAnsi="Times New Roman"/>
          <w:szCs w:val="24"/>
        </w:rPr>
      </w:pPr>
    </w:p>
    <w:p w:rsidR="00C47FB2" w:rsidRPr="009856DE" w:rsidRDefault="00C47FB2" w:rsidP="009856DE">
      <w:pPr>
        <w:spacing w:after="0" w:line="240" w:lineRule="auto"/>
        <w:rPr>
          <w:rFonts w:ascii="Times New Roman" w:hAnsi="Times New Roman" w:cs="Times New Roman"/>
          <w:color w:val="000000"/>
          <w:sz w:val="24"/>
          <w:szCs w:val="24"/>
        </w:rPr>
      </w:pPr>
      <w:r w:rsidRPr="009856DE">
        <w:rPr>
          <w:rFonts w:ascii="Times New Roman" w:hAnsi="Times New Roman" w:cs="Times New Roman"/>
          <w:sz w:val="24"/>
          <w:szCs w:val="24"/>
        </w:rPr>
        <w:tab/>
      </w:r>
    </w:p>
    <w:p w:rsidR="00C47FB2" w:rsidRPr="00C47FB2" w:rsidRDefault="00C47FB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856DE" w:rsidRDefault="009856DE" w:rsidP="00C47FB2">
      <w:pPr>
        <w:rPr>
          <w:rFonts w:ascii="Times New Roman" w:hAnsi="Times New Roman" w:cs="Times New Roman"/>
          <w:sz w:val="24"/>
          <w:szCs w:val="24"/>
        </w:rPr>
      </w:pPr>
    </w:p>
    <w:p w:rsidR="009467E2" w:rsidRPr="00C47FB2" w:rsidRDefault="009467E2" w:rsidP="00C47FB2">
      <w:pPr>
        <w:rPr>
          <w:rFonts w:ascii="Times New Roman" w:hAnsi="Times New Roman" w:cs="Times New Roman"/>
          <w:sz w:val="24"/>
          <w:szCs w:val="24"/>
        </w:rPr>
        <w:sectPr w:rsidR="009467E2" w:rsidRPr="00C47FB2" w:rsidSect="000B1E6C">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9"/>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24B" w:rsidRDefault="00CE424B" w:rsidP="002B22B1">
      <w:pPr>
        <w:spacing w:after="0" w:line="240" w:lineRule="auto"/>
      </w:pPr>
      <w:r>
        <w:separator/>
      </w:r>
    </w:p>
  </w:endnote>
  <w:endnote w:type="continuationSeparator" w:id="1">
    <w:p w:rsidR="00CE424B" w:rsidRDefault="00CE424B"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24B" w:rsidRDefault="00CE424B" w:rsidP="002B22B1">
      <w:pPr>
        <w:spacing w:after="0" w:line="240" w:lineRule="auto"/>
      </w:pPr>
      <w:r>
        <w:separator/>
      </w:r>
    </w:p>
  </w:footnote>
  <w:footnote w:type="continuationSeparator" w:id="1">
    <w:p w:rsidR="00CE424B" w:rsidRDefault="00CE424B"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4B" w:rsidRDefault="00CE424B"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8">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7E903F3D"/>
    <w:multiLevelType w:val="multilevel"/>
    <w:tmpl w:val="C240BF2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8"/>
  </w:num>
  <w:num w:numId="2">
    <w:abstractNumId w:val="0"/>
  </w:num>
  <w:num w:numId="3">
    <w:abstractNumId w:val="14"/>
  </w:num>
  <w:num w:numId="4">
    <w:abstractNumId w:val="5"/>
  </w:num>
  <w:num w:numId="5">
    <w:abstractNumId w:val="4"/>
  </w:num>
  <w:num w:numId="6">
    <w:abstractNumId w:val="12"/>
  </w:num>
  <w:num w:numId="7">
    <w:abstractNumId w:val="7"/>
  </w:num>
  <w:num w:numId="8">
    <w:abstractNumId w:val="9"/>
  </w:num>
  <w:num w:numId="9">
    <w:abstractNumId w:val="1"/>
  </w:num>
  <w:num w:numId="10">
    <w:abstractNumId w:val="2"/>
  </w:num>
  <w:num w:numId="11">
    <w:abstractNumId w:val="10"/>
  </w:num>
  <w:num w:numId="12">
    <w:abstractNumId w:val="3"/>
  </w:num>
  <w:num w:numId="13">
    <w:abstractNumId w:val="11"/>
  </w:num>
  <w:num w:numId="14">
    <w:abstractNumId w:val="6"/>
  </w:num>
  <w:num w:numId="15">
    <w:abstractNumId w:val="6"/>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36EFA"/>
    <w:rsid w:val="002927EA"/>
    <w:rsid w:val="002961C2"/>
    <w:rsid w:val="002B22B1"/>
    <w:rsid w:val="00324A1A"/>
    <w:rsid w:val="00374651"/>
    <w:rsid w:val="003F4E7A"/>
    <w:rsid w:val="004F515A"/>
    <w:rsid w:val="005076D4"/>
    <w:rsid w:val="00576261"/>
    <w:rsid w:val="005B423D"/>
    <w:rsid w:val="005D324D"/>
    <w:rsid w:val="005D59BC"/>
    <w:rsid w:val="005F68F5"/>
    <w:rsid w:val="00606C52"/>
    <w:rsid w:val="006D0068"/>
    <w:rsid w:val="0074761F"/>
    <w:rsid w:val="007671B4"/>
    <w:rsid w:val="00772BAF"/>
    <w:rsid w:val="0082097E"/>
    <w:rsid w:val="008A703D"/>
    <w:rsid w:val="00905BB8"/>
    <w:rsid w:val="00910669"/>
    <w:rsid w:val="009467E2"/>
    <w:rsid w:val="009856DE"/>
    <w:rsid w:val="009F22D6"/>
    <w:rsid w:val="00A26250"/>
    <w:rsid w:val="00A77C8F"/>
    <w:rsid w:val="00C05D44"/>
    <w:rsid w:val="00C304E9"/>
    <w:rsid w:val="00C47FB2"/>
    <w:rsid w:val="00C562BA"/>
    <w:rsid w:val="00CC1C94"/>
    <w:rsid w:val="00CE424B"/>
    <w:rsid w:val="00D639DE"/>
    <w:rsid w:val="00DD2FD4"/>
    <w:rsid w:val="00E12A59"/>
    <w:rsid w:val="00EB3A44"/>
    <w:rsid w:val="00EB6BB3"/>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rasnozerskoe.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cp:lastPrinted>2019-11-18T08:27:00Z</cp:lastPrinted>
  <dcterms:created xsi:type="dcterms:W3CDTF">2019-10-28T08:12:00Z</dcterms:created>
  <dcterms:modified xsi:type="dcterms:W3CDTF">2019-11-18T08:27:00Z</dcterms:modified>
</cp:coreProperties>
</file>