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3F4495" w:rsidP="00CC1C94">
      <w:pPr>
        <w:rPr>
          <w:rFonts w:ascii="Times New Roman" w:hAnsi="Times New Roman" w:cs="Times New Roman"/>
          <w:b/>
          <w:sz w:val="24"/>
          <w:szCs w:val="24"/>
        </w:rPr>
      </w:pPr>
      <w:r w:rsidRPr="003F4495">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E560ED">
        <w:rPr>
          <w:rFonts w:ascii="Times New Roman" w:hAnsi="Times New Roman" w:cs="Times New Roman"/>
          <w:b/>
          <w:sz w:val="40"/>
          <w:szCs w:val="40"/>
        </w:rPr>
        <w:t>48</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5C6A1F">
        <w:rPr>
          <w:rFonts w:ascii="Times New Roman" w:hAnsi="Times New Roman" w:cs="Times New Roman"/>
          <w:b/>
          <w:sz w:val="40"/>
          <w:szCs w:val="40"/>
        </w:rPr>
        <w:t>14</w:t>
      </w:r>
      <w:r w:rsidR="004C0605">
        <w:rPr>
          <w:rFonts w:ascii="Times New Roman" w:hAnsi="Times New Roman" w:cs="Times New Roman"/>
          <w:b/>
          <w:sz w:val="40"/>
          <w:szCs w:val="40"/>
        </w:rPr>
        <w:t>.0</w:t>
      </w:r>
      <w:r w:rsidR="00E560ED">
        <w:rPr>
          <w:rFonts w:ascii="Times New Roman" w:hAnsi="Times New Roman" w:cs="Times New Roman"/>
          <w:b/>
          <w:sz w:val="40"/>
          <w:szCs w:val="40"/>
        </w:rPr>
        <w:t>9</w:t>
      </w:r>
      <w:r w:rsidR="004C0605">
        <w:rPr>
          <w:rFonts w:ascii="Times New Roman" w:hAnsi="Times New Roman" w:cs="Times New Roman"/>
          <w:b/>
          <w:sz w:val="40"/>
          <w:szCs w:val="40"/>
        </w:rPr>
        <w:t>.2021г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E560ED" w:rsidRDefault="00E560ED" w:rsidP="00E560ED">
      <w:pPr>
        <w:pStyle w:val="ad"/>
        <w:rPr>
          <w:b w:val="0"/>
        </w:rPr>
      </w:pPr>
      <w:r w:rsidRPr="008D5BE0">
        <w:rPr>
          <w:b w:val="0"/>
        </w:rPr>
        <w:t>АДМИНИСТРАЦИЯ</w:t>
      </w:r>
    </w:p>
    <w:p w:rsidR="00E560ED" w:rsidRPr="00E560ED" w:rsidRDefault="00E560ED" w:rsidP="00E560ED">
      <w:pPr>
        <w:pStyle w:val="ad"/>
        <w:rPr>
          <w:b w:val="0"/>
          <w:sz w:val="24"/>
        </w:rPr>
      </w:pPr>
      <w:r>
        <w:rPr>
          <w:b w:val="0"/>
        </w:rPr>
        <w:t>РАБОЧ</w:t>
      </w:r>
      <w:r w:rsidRPr="00E560ED">
        <w:rPr>
          <w:b w:val="0"/>
          <w:sz w:val="24"/>
        </w:rPr>
        <w:t>ЕГО ПОСЕЛКА КРАСНОЗЕРСКОЕ</w:t>
      </w:r>
    </w:p>
    <w:p w:rsidR="00E560ED" w:rsidRPr="00E560ED" w:rsidRDefault="00E560ED" w:rsidP="00E560ED">
      <w:pPr>
        <w:spacing w:after="0" w:line="240" w:lineRule="auto"/>
        <w:jc w:val="center"/>
        <w:rPr>
          <w:rFonts w:ascii="Times New Roman" w:hAnsi="Times New Roman" w:cs="Times New Roman"/>
          <w:sz w:val="24"/>
          <w:szCs w:val="24"/>
        </w:rPr>
      </w:pPr>
      <w:r w:rsidRPr="00E560ED">
        <w:rPr>
          <w:rFonts w:ascii="Times New Roman" w:hAnsi="Times New Roman" w:cs="Times New Roman"/>
          <w:sz w:val="24"/>
          <w:szCs w:val="24"/>
        </w:rPr>
        <w:t>КРАСНОЗЕРСКОГО РАЙОНА</w:t>
      </w:r>
    </w:p>
    <w:p w:rsidR="00E560ED" w:rsidRPr="00E560ED" w:rsidRDefault="00E560ED" w:rsidP="00E560ED">
      <w:pPr>
        <w:spacing w:after="0" w:line="240" w:lineRule="auto"/>
        <w:jc w:val="center"/>
        <w:rPr>
          <w:rFonts w:ascii="Times New Roman" w:hAnsi="Times New Roman" w:cs="Times New Roman"/>
          <w:sz w:val="24"/>
          <w:szCs w:val="24"/>
        </w:rPr>
      </w:pPr>
      <w:r w:rsidRPr="00E560ED">
        <w:rPr>
          <w:rFonts w:ascii="Times New Roman" w:hAnsi="Times New Roman" w:cs="Times New Roman"/>
          <w:sz w:val="24"/>
          <w:szCs w:val="24"/>
        </w:rPr>
        <w:t>НОВОСИБИРСКОЙ ОБЛАСТИ</w:t>
      </w:r>
    </w:p>
    <w:p w:rsidR="00E560ED" w:rsidRPr="00E560ED" w:rsidRDefault="00E560ED" w:rsidP="00E560ED">
      <w:pPr>
        <w:spacing w:after="0" w:line="240" w:lineRule="auto"/>
        <w:jc w:val="center"/>
        <w:rPr>
          <w:rFonts w:ascii="Times New Roman" w:hAnsi="Times New Roman" w:cs="Times New Roman"/>
          <w:sz w:val="24"/>
          <w:szCs w:val="24"/>
        </w:rPr>
      </w:pPr>
    </w:p>
    <w:p w:rsidR="00E560ED" w:rsidRPr="00E560ED" w:rsidRDefault="00E560ED" w:rsidP="00E560ED">
      <w:pPr>
        <w:spacing w:line="240" w:lineRule="auto"/>
        <w:jc w:val="center"/>
        <w:rPr>
          <w:rFonts w:ascii="Times New Roman" w:hAnsi="Times New Roman" w:cs="Times New Roman"/>
          <w:sz w:val="24"/>
          <w:szCs w:val="24"/>
        </w:rPr>
      </w:pPr>
      <w:r w:rsidRPr="00E560ED">
        <w:rPr>
          <w:rFonts w:ascii="Times New Roman" w:hAnsi="Times New Roman" w:cs="Times New Roman"/>
          <w:sz w:val="24"/>
          <w:szCs w:val="24"/>
        </w:rPr>
        <w:t>ПОСТАНОВЛЕНИЕ</w:t>
      </w:r>
    </w:p>
    <w:p w:rsidR="00E560ED" w:rsidRPr="00E560ED" w:rsidRDefault="00E560ED" w:rsidP="00E560ED">
      <w:pPr>
        <w:spacing w:line="240" w:lineRule="auto"/>
        <w:rPr>
          <w:rFonts w:ascii="Times New Roman" w:hAnsi="Times New Roman" w:cs="Times New Roman"/>
          <w:sz w:val="24"/>
          <w:szCs w:val="24"/>
        </w:rPr>
      </w:pPr>
      <w:r w:rsidRPr="00E560ED">
        <w:rPr>
          <w:rFonts w:ascii="Times New Roman" w:hAnsi="Times New Roman" w:cs="Times New Roman"/>
          <w:sz w:val="24"/>
          <w:szCs w:val="24"/>
        </w:rPr>
        <w:t>от 14.09.2021</w:t>
      </w:r>
      <w:r w:rsidRPr="00E560ED">
        <w:rPr>
          <w:rFonts w:ascii="Times New Roman" w:hAnsi="Times New Roman" w:cs="Times New Roman"/>
          <w:sz w:val="24"/>
          <w:szCs w:val="24"/>
        </w:rPr>
        <w:tab/>
      </w:r>
      <w:r w:rsidRPr="00E560ED">
        <w:rPr>
          <w:rFonts w:ascii="Times New Roman" w:hAnsi="Times New Roman" w:cs="Times New Roman"/>
          <w:sz w:val="24"/>
          <w:szCs w:val="24"/>
        </w:rPr>
        <w:tab/>
      </w:r>
      <w:r w:rsidRPr="00E560ED">
        <w:rPr>
          <w:rFonts w:ascii="Times New Roman" w:hAnsi="Times New Roman" w:cs="Times New Roman"/>
          <w:sz w:val="24"/>
          <w:szCs w:val="24"/>
        </w:rPr>
        <w:tab/>
      </w:r>
      <w:r w:rsidRPr="00E560E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560ED">
        <w:rPr>
          <w:rFonts w:ascii="Times New Roman" w:hAnsi="Times New Roman" w:cs="Times New Roman"/>
          <w:sz w:val="24"/>
          <w:szCs w:val="24"/>
        </w:rPr>
        <w:t xml:space="preserve">     № 255</w:t>
      </w:r>
    </w:p>
    <w:p w:rsidR="00E560ED" w:rsidRPr="00E560ED" w:rsidRDefault="00E560ED" w:rsidP="00E560ED">
      <w:pPr>
        <w:spacing w:line="240" w:lineRule="auto"/>
        <w:jc w:val="center"/>
        <w:rPr>
          <w:rFonts w:ascii="Times New Roman" w:hAnsi="Times New Roman" w:cs="Times New Roman"/>
          <w:sz w:val="24"/>
          <w:szCs w:val="24"/>
        </w:rPr>
      </w:pPr>
      <w:r w:rsidRPr="00E560ED">
        <w:rPr>
          <w:rFonts w:ascii="Times New Roman" w:hAnsi="Times New Roman" w:cs="Times New Roman"/>
          <w:sz w:val="24"/>
          <w:szCs w:val="24"/>
        </w:rPr>
        <w:t>рабочий поселок Краснозерское</w:t>
      </w:r>
    </w:p>
    <w:p w:rsidR="00E560ED" w:rsidRPr="00E560ED" w:rsidRDefault="00E560ED" w:rsidP="00E560ED">
      <w:pPr>
        <w:spacing w:after="0" w:line="240" w:lineRule="auto"/>
        <w:ind w:right="-6"/>
        <w:rPr>
          <w:rFonts w:ascii="Times New Roman" w:hAnsi="Times New Roman" w:cs="Times New Roman"/>
          <w:sz w:val="24"/>
          <w:szCs w:val="24"/>
        </w:rPr>
      </w:pPr>
      <w:r w:rsidRPr="00E560ED">
        <w:rPr>
          <w:rFonts w:ascii="Times New Roman" w:hAnsi="Times New Roman" w:cs="Times New Roman"/>
          <w:sz w:val="24"/>
          <w:szCs w:val="24"/>
        </w:rPr>
        <w:t xml:space="preserve">О назначении публичных слушаний </w:t>
      </w:r>
    </w:p>
    <w:p w:rsidR="00E560ED" w:rsidRPr="00E560ED" w:rsidRDefault="00E560ED" w:rsidP="00E560ED">
      <w:pPr>
        <w:spacing w:after="0" w:line="240" w:lineRule="auto"/>
        <w:ind w:right="-6"/>
        <w:rPr>
          <w:rFonts w:ascii="Times New Roman" w:hAnsi="Times New Roman" w:cs="Times New Roman"/>
          <w:sz w:val="24"/>
          <w:szCs w:val="24"/>
        </w:rPr>
      </w:pPr>
      <w:r w:rsidRPr="00E560ED">
        <w:rPr>
          <w:rFonts w:ascii="Times New Roman" w:hAnsi="Times New Roman" w:cs="Times New Roman"/>
          <w:sz w:val="24"/>
          <w:szCs w:val="24"/>
        </w:rPr>
        <w:t xml:space="preserve">по предоставлению разрешения на отклонение </w:t>
      </w:r>
    </w:p>
    <w:p w:rsidR="00E560ED" w:rsidRPr="00E560ED" w:rsidRDefault="00E560ED" w:rsidP="00E560ED">
      <w:pPr>
        <w:spacing w:after="0" w:line="240" w:lineRule="auto"/>
        <w:ind w:right="-6"/>
        <w:rPr>
          <w:rFonts w:ascii="Times New Roman" w:hAnsi="Times New Roman" w:cs="Times New Roman"/>
          <w:sz w:val="24"/>
          <w:szCs w:val="24"/>
        </w:rPr>
      </w:pPr>
      <w:r w:rsidRPr="00E560ED">
        <w:rPr>
          <w:rFonts w:ascii="Times New Roman" w:hAnsi="Times New Roman" w:cs="Times New Roman"/>
          <w:sz w:val="24"/>
          <w:szCs w:val="24"/>
        </w:rPr>
        <w:t>от предельного размера земельного участка</w:t>
      </w:r>
    </w:p>
    <w:p w:rsidR="00E560ED" w:rsidRPr="00E560ED" w:rsidRDefault="00E560ED" w:rsidP="00E560ED">
      <w:pPr>
        <w:pStyle w:val="a6"/>
        <w:spacing w:after="0"/>
        <w:rPr>
          <w:rFonts w:ascii="Times New Roman" w:hAnsi="Times New Roman"/>
          <w:szCs w:val="24"/>
        </w:rPr>
      </w:pPr>
    </w:p>
    <w:p w:rsidR="00E560ED" w:rsidRPr="00E560ED" w:rsidRDefault="00E560ED" w:rsidP="00E560ED">
      <w:pPr>
        <w:spacing w:line="240" w:lineRule="auto"/>
        <w:ind w:firstLine="567"/>
        <w:jc w:val="both"/>
        <w:rPr>
          <w:rFonts w:ascii="Times New Roman" w:hAnsi="Times New Roman" w:cs="Times New Roman"/>
          <w:sz w:val="24"/>
          <w:szCs w:val="24"/>
        </w:rPr>
      </w:pPr>
      <w:proofErr w:type="gramStart"/>
      <w:r w:rsidRPr="00E560ED">
        <w:rPr>
          <w:rFonts w:ascii="Times New Roman" w:hAnsi="Times New Roman" w:cs="Times New Roman"/>
          <w:sz w:val="24"/>
          <w:szCs w:val="24"/>
        </w:rPr>
        <w:t xml:space="preserve">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 разрешения на отклонение от предельного размера земельного участка и предельных параметров разрешенного строительства, реконструкции объектов капитального строительства, в соответствии с Градостроительным </w:t>
      </w:r>
      <w:hyperlink r:id="rId8" w:history="1">
        <w:r w:rsidRPr="00E560ED">
          <w:rPr>
            <w:rStyle w:val="a8"/>
            <w:rFonts w:ascii="Times New Roman" w:hAnsi="Times New Roman" w:cs="Times New Roman"/>
            <w:sz w:val="24"/>
            <w:szCs w:val="24"/>
          </w:rPr>
          <w:t>кодексом</w:t>
        </w:r>
      </w:hyperlink>
      <w:r w:rsidRPr="00E560ED">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w:t>
      </w:r>
      <w:proofErr w:type="gramEnd"/>
      <w:r w:rsidRPr="00E560ED">
        <w:rPr>
          <w:rFonts w:ascii="Times New Roman" w:hAnsi="Times New Roman" w:cs="Times New Roman"/>
          <w:sz w:val="24"/>
          <w:szCs w:val="24"/>
        </w:rPr>
        <w:t xml:space="preserve"> области от 10.10.2018г. № 235, Федеральным законом от 06.10.2003г.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городского поселения рабочего поселка Краснозерское Краснозерского муниципального района Новосибирской области:</w:t>
      </w:r>
    </w:p>
    <w:p w:rsidR="00E560ED" w:rsidRPr="00E560ED" w:rsidRDefault="00E560ED" w:rsidP="00E560ED">
      <w:pPr>
        <w:pStyle w:val="a6"/>
        <w:ind w:firstLine="567"/>
        <w:rPr>
          <w:rFonts w:ascii="Times New Roman" w:hAnsi="Times New Roman"/>
          <w:szCs w:val="24"/>
        </w:rPr>
      </w:pPr>
      <w:r w:rsidRPr="00E560ED">
        <w:rPr>
          <w:rFonts w:ascii="Times New Roman" w:hAnsi="Times New Roman"/>
          <w:szCs w:val="24"/>
        </w:rPr>
        <w:t>ПОСТАНОВЛЯЕТ:</w:t>
      </w:r>
    </w:p>
    <w:p w:rsidR="00E560ED" w:rsidRPr="00E560ED" w:rsidRDefault="00E560ED" w:rsidP="00E560ED">
      <w:pPr>
        <w:numPr>
          <w:ilvl w:val="0"/>
          <w:numId w:val="13"/>
        </w:numPr>
        <w:suppressAutoHyphens/>
        <w:spacing w:after="0" w:line="240" w:lineRule="auto"/>
        <w:ind w:left="0" w:firstLine="567"/>
        <w:jc w:val="both"/>
        <w:outlineLvl w:val="1"/>
        <w:rPr>
          <w:rFonts w:ascii="Times New Roman" w:hAnsi="Times New Roman" w:cs="Times New Roman"/>
          <w:bCs/>
          <w:color w:val="000000"/>
          <w:sz w:val="24"/>
          <w:szCs w:val="24"/>
        </w:rPr>
      </w:pPr>
      <w:proofErr w:type="gramStart"/>
      <w:r w:rsidRPr="00E560ED">
        <w:rPr>
          <w:rFonts w:ascii="Times New Roman" w:hAnsi="Times New Roman" w:cs="Times New Roman"/>
          <w:sz w:val="24"/>
          <w:szCs w:val="24"/>
        </w:rPr>
        <w:t xml:space="preserve">Назначить публичные слушания по предоставлению разрешения на отклонение предельного размера земельного участка собственникам многоквартирного жилого дома </w:t>
      </w:r>
      <w:r w:rsidRPr="00E560ED">
        <w:rPr>
          <w:rFonts w:ascii="Times New Roman" w:hAnsi="Times New Roman" w:cs="Times New Roman"/>
          <w:bCs/>
          <w:sz w:val="24"/>
          <w:szCs w:val="24"/>
        </w:rPr>
        <w:t xml:space="preserve">(на основании заявления </w:t>
      </w:r>
      <w:r w:rsidRPr="00E560ED">
        <w:rPr>
          <w:rFonts w:ascii="Times New Roman" w:hAnsi="Times New Roman" w:cs="Times New Roman"/>
          <w:sz w:val="24"/>
          <w:szCs w:val="24"/>
        </w:rPr>
        <w:t xml:space="preserve">в связи с тем, что </w:t>
      </w:r>
      <w:r w:rsidRPr="00E560ED">
        <w:rPr>
          <w:rFonts w:ascii="Times New Roman" w:hAnsi="Times New Roman" w:cs="Times New Roman"/>
          <w:sz w:val="24"/>
          <w:szCs w:val="24"/>
          <w:shd w:val="clear" w:color="auto" w:fill="FFFFFF"/>
        </w:rPr>
        <w:t>иные характеристики   земельного участка не благоприятны для застройки</w:t>
      </w:r>
      <w:r w:rsidRPr="00E560ED">
        <w:rPr>
          <w:rFonts w:ascii="Times New Roman" w:hAnsi="Times New Roman" w:cs="Times New Roman"/>
          <w:sz w:val="24"/>
          <w:szCs w:val="24"/>
        </w:rPr>
        <w:t>)</w:t>
      </w:r>
      <w:r w:rsidRPr="00E560ED">
        <w:rPr>
          <w:rFonts w:ascii="Times New Roman" w:hAnsi="Times New Roman" w:cs="Times New Roman"/>
          <w:bCs/>
          <w:sz w:val="24"/>
          <w:szCs w:val="24"/>
        </w:rPr>
        <w:t xml:space="preserve"> </w:t>
      </w:r>
      <w:r w:rsidRPr="00E560ED">
        <w:rPr>
          <w:rFonts w:ascii="Times New Roman" w:hAnsi="Times New Roman" w:cs="Times New Roman"/>
          <w:sz w:val="24"/>
          <w:szCs w:val="24"/>
        </w:rPr>
        <w:t xml:space="preserve">для реконструкции многоквартирного жилого дома расположенного на земельном участке с кадастровым номером </w:t>
      </w:r>
      <w:r w:rsidRPr="00E560ED">
        <w:rPr>
          <w:rFonts w:ascii="Times New Roman" w:hAnsi="Times New Roman" w:cs="Times New Roman"/>
          <w:bCs/>
          <w:sz w:val="24"/>
          <w:szCs w:val="24"/>
        </w:rPr>
        <w:t xml:space="preserve">54:13:010503:76 </w:t>
      </w:r>
      <w:r w:rsidRPr="00E560ED">
        <w:rPr>
          <w:rFonts w:ascii="Times New Roman" w:hAnsi="Times New Roman" w:cs="Times New Roman"/>
          <w:sz w:val="24"/>
          <w:szCs w:val="24"/>
        </w:rPr>
        <w:t>площадью 873 кв.м.., по адресу: местоположение установлено относительно ориентира, расположенного в</w:t>
      </w:r>
      <w:proofErr w:type="gramEnd"/>
      <w:r w:rsidRPr="00E560ED">
        <w:rPr>
          <w:rFonts w:ascii="Times New Roman" w:hAnsi="Times New Roman" w:cs="Times New Roman"/>
          <w:sz w:val="24"/>
          <w:szCs w:val="24"/>
        </w:rPr>
        <w:t xml:space="preserve"> </w:t>
      </w:r>
      <w:proofErr w:type="gramStart"/>
      <w:r w:rsidRPr="00E560ED">
        <w:rPr>
          <w:rFonts w:ascii="Times New Roman" w:hAnsi="Times New Roman" w:cs="Times New Roman"/>
          <w:sz w:val="24"/>
          <w:szCs w:val="24"/>
        </w:rPr>
        <w:t>границах</w:t>
      </w:r>
      <w:proofErr w:type="gramEnd"/>
      <w:r w:rsidRPr="00E560ED">
        <w:rPr>
          <w:rFonts w:ascii="Times New Roman" w:hAnsi="Times New Roman" w:cs="Times New Roman"/>
          <w:sz w:val="24"/>
          <w:szCs w:val="24"/>
        </w:rPr>
        <w:t xml:space="preserve"> участка. Ориентир жилой дом. Почтовый адрес ориентира: Новосибирская область, </w:t>
      </w:r>
      <w:proofErr w:type="spellStart"/>
      <w:r w:rsidRPr="00E560ED">
        <w:rPr>
          <w:rFonts w:ascii="Times New Roman" w:hAnsi="Times New Roman" w:cs="Times New Roman"/>
          <w:sz w:val="24"/>
          <w:szCs w:val="24"/>
        </w:rPr>
        <w:t>Краснозерский</w:t>
      </w:r>
      <w:proofErr w:type="spellEnd"/>
      <w:r w:rsidRPr="00E560ED">
        <w:rPr>
          <w:rFonts w:ascii="Times New Roman" w:hAnsi="Times New Roman" w:cs="Times New Roman"/>
          <w:sz w:val="24"/>
          <w:szCs w:val="24"/>
        </w:rPr>
        <w:t xml:space="preserve"> район, рабочий поселок Краснозерское, улица Лесхозовская</w:t>
      </w:r>
      <w:r w:rsidRPr="00E560ED">
        <w:rPr>
          <w:rFonts w:ascii="Times New Roman" w:hAnsi="Times New Roman" w:cs="Times New Roman"/>
          <w:bCs/>
          <w:sz w:val="24"/>
          <w:szCs w:val="24"/>
        </w:rPr>
        <w:t xml:space="preserve">, дом 10 </w:t>
      </w:r>
      <w:r w:rsidRPr="00E560ED">
        <w:rPr>
          <w:rFonts w:ascii="Times New Roman" w:hAnsi="Times New Roman" w:cs="Times New Roman"/>
          <w:sz w:val="24"/>
          <w:szCs w:val="24"/>
        </w:rPr>
        <w:t>(зона застройки индивидуальными жилыми домами (Ж-1)), в части изменения предельного размера земельного участка с видом разрешенного использования "Малоэтажная многоквартирная жилая застройка" - 0,1 га</w:t>
      </w:r>
      <w:proofErr w:type="gramStart"/>
      <w:r w:rsidRPr="00E560ED">
        <w:rPr>
          <w:rFonts w:ascii="Times New Roman" w:hAnsi="Times New Roman" w:cs="Times New Roman"/>
          <w:sz w:val="24"/>
          <w:szCs w:val="24"/>
        </w:rPr>
        <w:t>.</w:t>
      </w:r>
      <w:proofErr w:type="gramEnd"/>
      <w:r w:rsidRPr="00E560ED">
        <w:rPr>
          <w:rFonts w:ascii="Times New Roman" w:hAnsi="Times New Roman" w:cs="Times New Roman"/>
          <w:sz w:val="24"/>
          <w:szCs w:val="24"/>
        </w:rPr>
        <w:t xml:space="preserve"> </w:t>
      </w:r>
      <w:proofErr w:type="gramStart"/>
      <w:r w:rsidRPr="00E560ED">
        <w:rPr>
          <w:rFonts w:ascii="Times New Roman" w:hAnsi="Times New Roman" w:cs="Times New Roman"/>
          <w:sz w:val="24"/>
          <w:szCs w:val="24"/>
        </w:rPr>
        <w:t>д</w:t>
      </w:r>
      <w:proofErr w:type="gramEnd"/>
      <w:r w:rsidRPr="00E560ED">
        <w:rPr>
          <w:rFonts w:ascii="Times New Roman" w:hAnsi="Times New Roman" w:cs="Times New Roman"/>
          <w:sz w:val="24"/>
          <w:szCs w:val="24"/>
        </w:rPr>
        <w:t xml:space="preserve">ля земельного участка с </w:t>
      </w:r>
      <w:r w:rsidRPr="00E560ED">
        <w:rPr>
          <w:rFonts w:ascii="Times New Roman" w:hAnsi="Times New Roman" w:cs="Times New Roman"/>
          <w:sz w:val="24"/>
          <w:szCs w:val="24"/>
        </w:rPr>
        <w:lastRenderedPageBreak/>
        <w:t xml:space="preserve">кадастровым номером 54:13:010503:76, по адресу: обл. Новосибирская, р-н </w:t>
      </w:r>
      <w:proofErr w:type="spellStart"/>
      <w:r w:rsidRPr="00E560ED">
        <w:rPr>
          <w:rFonts w:ascii="Times New Roman" w:hAnsi="Times New Roman" w:cs="Times New Roman"/>
          <w:sz w:val="24"/>
          <w:szCs w:val="24"/>
        </w:rPr>
        <w:t>Краснозерский</w:t>
      </w:r>
      <w:proofErr w:type="spellEnd"/>
      <w:r w:rsidRPr="00E560ED">
        <w:rPr>
          <w:rFonts w:ascii="Times New Roman" w:hAnsi="Times New Roman" w:cs="Times New Roman"/>
          <w:sz w:val="24"/>
          <w:szCs w:val="24"/>
        </w:rPr>
        <w:t xml:space="preserve">, </w:t>
      </w:r>
      <w:proofErr w:type="spellStart"/>
      <w:r w:rsidRPr="00E560ED">
        <w:rPr>
          <w:rFonts w:ascii="Times New Roman" w:hAnsi="Times New Roman" w:cs="Times New Roman"/>
          <w:sz w:val="24"/>
          <w:szCs w:val="24"/>
        </w:rPr>
        <w:t>рп</w:t>
      </w:r>
      <w:proofErr w:type="spellEnd"/>
      <w:r w:rsidRPr="00E560ED">
        <w:rPr>
          <w:rFonts w:ascii="Times New Roman" w:hAnsi="Times New Roman" w:cs="Times New Roman"/>
          <w:sz w:val="24"/>
          <w:szCs w:val="24"/>
        </w:rPr>
        <w:t>. Краснозерское, ул. Лесхозовская д.10, с 0,1 га</w:t>
      </w:r>
      <w:proofErr w:type="gramStart"/>
      <w:r w:rsidRPr="00E560ED">
        <w:rPr>
          <w:rFonts w:ascii="Times New Roman" w:hAnsi="Times New Roman" w:cs="Times New Roman"/>
          <w:sz w:val="24"/>
          <w:szCs w:val="24"/>
        </w:rPr>
        <w:t>.</w:t>
      </w:r>
      <w:proofErr w:type="gramEnd"/>
      <w:r w:rsidRPr="00E560ED">
        <w:rPr>
          <w:rFonts w:ascii="Times New Roman" w:hAnsi="Times New Roman" w:cs="Times New Roman"/>
          <w:sz w:val="24"/>
          <w:szCs w:val="24"/>
        </w:rPr>
        <w:t xml:space="preserve"> </w:t>
      </w:r>
      <w:proofErr w:type="gramStart"/>
      <w:r w:rsidRPr="00E560ED">
        <w:rPr>
          <w:rFonts w:ascii="Times New Roman" w:hAnsi="Times New Roman" w:cs="Times New Roman"/>
          <w:sz w:val="24"/>
          <w:szCs w:val="24"/>
        </w:rPr>
        <w:t>н</w:t>
      </w:r>
      <w:proofErr w:type="gramEnd"/>
      <w:r w:rsidRPr="00E560ED">
        <w:rPr>
          <w:rFonts w:ascii="Times New Roman" w:hAnsi="Times New Roman" w:cs="Times New Roman"/>
          <w:sz w:val="24"/>
          <w:szCs w:val="24"/>
        </w:rPr>
        <w:t>а 0,0873 га.</w:t>
      </w:r>
    </w:p>
    <w:p w:rsidR="00E560ED" w:rsidRPr="00E560ED" w:rsidRDefault="00E560ED" w:rsidP="00E560ED">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E560ED">
        <w:rPr>
          <w:rFonts w:ascii="Times New Roman" w:hAnsi="Times New Roman" w:cs="Times New Roman"/>
          <w:color w:val="000000"/>
          <w:sz w:val="24"/>
          <w:szCs w:val="24"/>
        </w:rPr>
        <w:t xml:space="preserve">Комиссии по подготовке проекта правил землепользования и застройки  </w:t>
      </w:r>
      <w:r w:rsidRPr="00E560ED">
        <w:rPr>
          <w:rFonts w:ascii="Times New Roman" w:hAnsi="Times New Roman" w:cs="Times New Roman"/>
          <w:sz w:val="24"/>
          <w:szCs w:val="24"/>
        </w:rPr>
        <w:t>р.п. Краснозерское провести  публичные слушания 05.10.2021г. в 16 часов 00 минут местного врем</w:t>
      </w:r>
      <w:r w:rsidRPr="00E560ED">
        <w:rPr>
          <w:rFonts w:ascii="Times New Roman" w:hAnsi="Times New Roman" w:cs="Times New Roman"/>
          <w:color w:val="000000"/>
          <w:sz w:val="24"/>
          <w:szCs w:val="24"/>
        </w:rPr>
        <w:t>ени по а</w:t>
      </w:r>
      <w:r w:rsidRPr="00E560ED">
        <w:rPr>
          <w:rFonts w:ascii="Times New Roman" w:hAnsi="Times New Roman" w:cs="Times New Roman"/>
          <w:color w:val="000000"/>
          <w:sz w:val="24"/>
          <w:szCs w:val="24"/>
        </w:rPr>
        <w:t>д</w:t>
      </w:r>
      <w:r w:rsidRPr="00E560ED">
        <w:rPr>
          <w:rFonts w:ascii="Times New Roman" w:hAnsi="Times New Roman" w:cs="Times New Roman"/>
          <w:color w:val="000000"/>
          <w:sz w:val="24"/>
          <w:szCs w:val="24"/>
        </w:rPr>
        <w:t xml:space="preserve">ресу: 632902, Новосибирская область, </w:t>
      </w:r>
      <w:proofErr w:type="spellStart"/>
      <w:r w:rsidRPr="00E560ED">
        <w:rPr>
          <w:rFonts w:ascii="Times New Roman" w:hAnsi="Times New Roman" w:cs="Times New Roman"/>
          <w:color w:val="000000"/>
          <w:sz w:val="24"/>
          <w:szCs w:val="24"/>
        </w:rPr>
        <w:t>Краснозерский</w:t>
      </w:r>
      <w:proofErr w:type="spellEnd"/>
      <w:r w:rsidRPr="00E560ED">
        <w:rPr>
          <w:rFonts w:ascii="Times New Roman" w:hAnsi="Times New Roman" w:cs="Times New Roman"/>
          <w:color w:val="000000"/>
          <w:sz w:val="24"/>
          <w:szCs w:val="24"/>
        </w:rPr>
        <w:t xml:space="preserve"> район, </w:t>
      </w:r>
      <w:r w:rsidRPr="00E560ED">
        <w:rPr>
          <w:rFonts w:ascii="Times New Roman" w:hAnsi="Times New Roman" w:cs="Times New Roman"/>
          <w:sz w:val="24"/>
          <w:szCs w:val="24"/>
        </w:rPr>
        <w:t>рабочий поселок Краснозерское, ул. Чкалова,</w:t>
      </w:r>
      <w:r w:rsidRPr="00E560ED">
        <w:rPr>
          <w:rFonts w:ascii="Times New Roman" w:hAnsi="Times New Roman" w:cs="Times New Roman"/>
          <w:color w:val="000000"/>
          <w:sz w:val="24"/>
          <w:szCs w:val="24"/>
        </w:rPr>
        <w:t xml:space="preserve"> д.7. </w:t>
      </w:r>
    </w:p>
    <w:p w:rsidR="00E560ED" w:rsidRPr="00E560ED" w:rsidRDefault="00E560ED" w:rsidP="00E560ED">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E560ED">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E560ED">
        <w:rPr>
          <w:rFonts w:ascii="Times New Roman" w:hAnsi="Times New Roman" w:cs="Times New Roman"/>
          <w:sz w:val="24"/>
          <w:szCs w:val="24"/>
        </w:rPr>
        <w:t>Краснозерское</w:t>
      </w:r>
      <w:r w:rsidRPr="00E560ED">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E560ED">
        <w:rPr>
          <w:rFonts w:ascii="Times New Roman" w:hAnsi="Times New Roman" w:cs="Times New Roman"/>
          <w:sz w:val="24"/>
          <w:szCs w:val="24"/>
          <w:shd w:val="clear" w:color="auto" w:fill="FFFFFF"/>
        </w:rPr>
        <w:t>коронавирусной</w:t>
      </w:r>
      <w:proofErr w:type="spellEnd"/>
      <w:r w:rsidRPr="00E560ED">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E560ED">
        <w:rPr>
          <w:rFonts w:ascii="Times New Roman" w:hAnsi="Times New Roman" w:cs="Times New Roman"/>
          <w:sz w:val="24"/>
          <w:szCs w:val="24"/>
          <w:shd w:val="clear" w:color="auto" w:fill="FFFFFF"/>
        </w:rPr>
        <w:t xml:space="preserve"> </w:t>
      </w:r>
      <w:proofErr w:type="spellStart"/>
      <w:r w:rsidRPr="00E560ED">
        <w:rPr>
          <w:rFonts w:ascii="Times New Roman" w:hAnsi="Times New Roman" w:cs="Times New Roman"/>
          <w:sz w:val="24"/>
          <w:szCs w:val="24"/>
          <w:shd w:val="clear" w:color="auto" w:fill="FFFFFF"/>
        </w:rPr>
        <w:t>дистанцирования</w:t>
      </w:r>
      <w:proofErr w:type="spellEnd"/>
      <w:r w:rsidRPr="00E560ED">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E560ED" w:rsidRPr="00E560ED" w:rsidRDefault="00E560ED" w:rsidP="00E560ED">
      <w:pPr>
        <w:pStyle w:val="ae"/>
        <w:numPr>
          <w:ilvl w:val="0"/>
          <w:numId w:val="13"/>
        </w:numPr>
        <w:ind w:left="0" w:firstLine="567"/>
        <w:rPr>
          <w:sz w:val="24"/>
          <w:szCs w:val="24"/>
        </w:rPr>
      </w:pPr>
      <w:r w:rsidRPr="00E560ED">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E560ED">
        <w:rPr>
          <w:sz w:val="24"/>
          <w:szCs w:val="24"/>
        </w:rPr>
        <w:t>Краснозерский</w:t>
      </w:r>
      <w:proofErr w:type="spellEnd"/>
      <w:r w:rsidRPr="00E560ED">
        <w:rPr>
          <w:sz w:val="24"/>
          <w:szCs w:val="24"/>
        </w:rPr>
        <w:t xml:space="preserve"> район, рабочий поселок Краснозерское, ул. Чкалова, д.7, каб.104,  адрес электронной почты: </w:t>
      </w:r>
      <w:proofErr w:type="spellStart"/>
      <w:r w:rsidRPr="00E560ED">
        <w:rPr>
          <w:sz w:val="24"/>
          <w:szCs w:val="24"/>
          <w:lang w:val="en-US"/>
        </w:rPr>
        <w:t>rpkrasn</w:t>
      </w:r>
      <w:proofErr w:type="spellEnd"/>
      <w:r w:rsidRPr="00E560ED">
        <w:rPr>
          <w:sz w:val="24"/>
          <w:szCs w:val="24"/>
        </w:rPr>
        <w:t>@</w:t>
      </w:r>
      <w:proofErr w:type="spellStart"/>
      <w:r w:rsidRPr="00E560ED">
        <w:rPr>
          <w:sz w:val="24"/>
          <w:szCs w:val="24"/>
          <w:lang w:val="en-US"/>
        </w:rPr>
        <w:t>yandex</w:t>
      </w:r>
      <w:proofErr w:type="spellEnd"/>
      <w:r w:rsidRPr="00E560ED">
        <w:rPr>
          <w:sz w:val="24"/>
          <w:szCs w:val="24"/>
        </w:rPr>
        <w:t>.</w:t>
      </w:r>
      <w:proofErr w:type="spellStart"/>
      <w:r w:rsidRPr="00E560ED">
        <w:rPr>
          <w:sz w:val="24"/>
          <w:szCs w:val="24"/>
        </w:rPr>
        <w:t>ru</w:t>
      </w:r>
      <w:proofErr w:type="spellEnd"/>
      <w:r w:rsidRPr="00E560ED">
        <w:rPr>
          <w:sz w:val="24"/>
          <w:szCs w:val="24"/>
        </w:rPr>
        <w:t>, контактный телефон 43191.</w:t>
      </w:r>
    </w:p>
    <w:p w:rsidR="00E560ED" w:rsidRPr="00E560ED" w:rsidRDefault="00E560ED" w:rsidP="00E560ED">
      <w:pPr>
        <w:pStyle w:val="ae"/>
        <w:numPr>
          <w:ilvl w:val="0"/>
          <w:numId w:val="13"/>
        </w:numPr>
        <w:ind w:left="0" w:firstLine="567"/>
        <w:rPr>
          <w:sz w:val="24"/>
          <w:szCs w:val="24"/>
        </w:rPr>
      </w:pPr>
      <w:proofErr w:type="gramStart"/>
      <w:r w:rsidRPr="00E560ED">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E560ED">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предельного размера земельного участка. </w:t>
      </w:r>
      <w:proofErr w:type="gramStart"/>
      <w:r w:rsidRPr="00E560ED">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E560ED" w:rsidRPr="00E560ED" w:rsidRDefault="00E560ED" w:rsidP="00E560ED">
      <w:pPr>
        <w:pStyle w:val="ConsPlusTitle"/>
        <w:numPr>
          <w:ilvl w:val="0"/>
          <w:numId w:val="13"/>
        </w:numPr>
        <w:ind w:left="0" w:firstLine="567"/>
        <w:jc w:val="both"/>
        <w:outlineLvl w:val="0"/>
        <w:rPr>
          <w:rFonts w:ascii="Times New Roman" w:hAnsi="Times New Roman" w:cs="Times New Roman"/>
          <w:b w:val="0"/>
          <w:sz w:val="24"/>
          <w:szCs w:val="24"/>
        </w:rPr>
      </w:pPr>
      <w:r w:rsidRPr="00E560ED">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E560ED" w:rsidRP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Pr="00E560ED" w:rsidRDefault="00E560ED" w:rsidP="00E560ED">
      <w:pPr>
        <w:tabs>
          <w:tab w:val="left" w:pos="0"/>
        </w:tabs>
        <w:autoSpaceDE w:val="0"/>
        <w:autoSpaceDN w:val="0"/>
        <w:adjustRightInd w:val="0"/>
        <w:spacing w:line="240" w:lineRule="auto"/>
        <w:ind w:left="567"/>
        <w:jc w:val="both"/>
        <w:rPr>
          <w:rFonts w:ascii="Times New Roman" w:hAnsi="Times New Roman" w:cs="Times New Roman"/>
          <w:sz w:val="24"/>
          <w:szCs w:val="24"/>
        </w:rPr>
      </w:pPr>
    </w:p>
    <w:p w:rsidR="00E560ED" w:rsidRPr="00E560ED" w:rsidRDefault="00E560ED" w:rsidP="00E560ED">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E560ED">
        <w:rPr>
          <w:rFonts w:ascii="Times New Roman" w:hAnsi="Times New Roman" w:cs="Times New Roman"/>
          <w:sz w:val="24"/>
          <w:szCs w:val="24"/>
        </w:rPr>
        <w:t>Контроль за</w:t>
      </w:r>
      <w:proofErr w:type="gramEnd"/>
      <w:r w:rsidRPr="00E560ED">
        <w:rPr>
          <w:rFonts w:ascii="Times New Roman" w:hAnsi="Times New Roman" w:cs="Times New Roman"/>
          <w:sz w:val="24"/>
          <w:szCs w:val="24"/>
        </w:rPr>
        <w:t xml:space="preserve"> исполнением настоящего постановления оставляю за собой.</w:t>
      </w:r>
    </w:p>
    <w:p w:rsidR="00E560ED" w:rsidRPr="00E560ED" w:rsidRDefault="00E560ED" w:rsidP="00E560ED">
      <w:pPr>
        <w:autoSpaceDE w:val="0"/>
        <w:autoSpaceDN w:val="0"/>
        <w:adjustRightInd w:val="0"/>
        <w:spacing w:line="240" w:lineRule="auto"/>
        <w:ind w:left="567"/>
        <w:jc w:val="both"/>
        <w:rPr>
          <w:rFonts w:ascii="Times New Roman" w:hAnsi="Times New Roman" w:cs="Times New Roman"/>
          <w:sz w:val="24"/>
          <w:szCs w:val="24"/>
        </w:rPr>
      </w:pPr>
      <w:r w:rsidRPr="00E560ED">
        <w:rPr>
          <w:rFonts w:ascii="Times New Roman" w:hAnsi="Times New Roman" w:cs="Times New Roman"/>
          <w:sz w:val="24"/>
          <w:szCs w:val="24"/>
        </w:rPr>
        <w:t xml:space="preserve">   </w:t>
      </w:r>
    </w:p>
    <w:p w:rsidR="00E560ED" w:rsidRPr="00E560ED" w:rsidRDefault="00E560ED" w:rsidP="00E560ED">
      <w:pPr>
        <w:pStyle w:val="a6"/>
        <w:ind w:firstLine="567"/>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spacing w:after="0"/>
        <w:rPr>
          <w:rFonts w:ascii="Times New Roman" w:hAnsi="Times New Roman"/>
          <w:szCs w:val="24"/>
        </w:rPr>
      </w:pPr>
      <w:r w:rsidRPr="00E560ED">
        <w:rPr>
          <w:rFonts w:ascii="Times New Roman" w:hAnsi="Times New Roman"/>
          <w:szCs w:val="24"/>
        </w:rPr>
        <w:t>Глава рабочего поселка Краснозерское</w:t>
      </w:r>
    </w:p>
    <w:p w:rsidR="00E560ED" w:rsidRPr="00E560ED" w:rsidRDefault="00E560ED" w:rsidP="00E560ED">
      <w:pPr>
        <w:pStyle w:val="a6"/>
        <w:spacing w:after="0"/>
        <w:rPr>
          <w:rFonts w:ascii="Times New Roman" w:hAnsi="Times New Roman"/>
          <w:szCs w:val="24"/>
        </w:rPr>
      </w:pPr>
      <w:r w:rsidRPr="00E560ED">
        <w:rPr>
          <w:rFonts w:ascii="Times New Roman" w:hAnsi="Times New Roman"/>
          <w:szCs w:val="24"/>
        </w:rPr>
        <w:t>Краснозерского района</w:t>
      </w:r>
    </w:p>
    <w:p w:rsidR="00E560ED" w:rsidRPr="00E560ED" w:rsidRDefault="00E560ED" w:rsidP="00E560ED">
      <w:pPr>
        <w:pStyle w:val="a6"/>
        <w:spacing w:after="0"/>
        <w:rPr>
          <w:rFonts w:ascii="Times New Roman" w:hAnsi="Times New Roman"/>
          <w:szCs w:val="24"/>
        </w:rPr>
      </w:pPr>
      <w:r w:rsidRPr="00E560ED">
        <w:rPr>
          <w:rFonts w:ascii="Times New Roman" w:hAnsi="Times New Roman"/>
          <w:szCs w:val="24"/>
        </w:rPr>
        <w:t xml:space="preserve">Новосибирской области                                                                           </w:t>
      </w:r>
      <w:r>
        <w:rPr>
          <w:rFonts w:ascii="Times New Roman" w:hAnsi="Times New Roman"/>
          <w:szCs w:val="24"/>
        </w:rPr>
        <w:t xml:space="preserve">   </w:t>
      </w:r>
      <w:r w:rsidRPr="00E560ED">
        <w:rPr>
          <w:rFonts w:ascii="Times New Roman" w:hAnsi="Times New Roman"/>
          <w:szCs w:val="24"/>
        </w:rPr>
        <w:t xml:space="preserve">  Б.В. </w:t>
      </w:r>
      <w:proofErr w:type="gramStart"/>
      <w:r w:rsidRPr="00E560ED">
        <w:rPr>
          <w:rFonts w:ascii="Times New Roman" w:hAnsi="Times New Roman"/>
          <w:szCs w:val="24"/>
        </w:rPr>
        <w:t>Луцкий</w:t>
      </w:r>
      <w:proofErr w:type="gramEnd"/>
    </w:p>
    <w:p w:rsidR="00E560ED" w:rsidRPr="00E560ED" w:rsidRDefault="00E560ED" w:rsidP="00E560ED">
      <w:pPr>
        <w:pStyle w:val="a6"/>
        <w:ind w:firstLine="567"/>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p>
    <w:p w:rsidR="00E560ED" w:rsidRPr="00E560ED" w:rsidRDefault="00E560ED" w:rsidP="00E560ED">
      <w:pPr>
        <w:pStyle w:val="a6"/>
        <w:rPr>
          <w:rFonts w:ascii="Times New Roman" w:hAnsi="Times New Roman"/>
          <w:szCs w:val="24"/>
        </w:rPr>
      </w:pPr>
      <w:r w:rsidRPr="00E560ED">
        <w:rPr>
          <w:rFonts w:ascii="Times New Roman" w:hAnsi="Times New Roman"/>
          <w:szCs w:val="24"/>
        </w:rPr>
        <w:t>О.Н. Безбородова</w:t>
      </w:r>
    </w:p>
    <w:p w:rsidR="00E560ED" w:rsidRPr="00E560ED" w:rsidRDefault="00E560ED" w:rsidP="00E560ED">
      <w:pPr>
        <w:pStyle w:val="a6"/>
        <w:rPr>
          <w:rFonts w:ascii="Times New Roman" w:hAnsi="Times New Roman"/>
          <w:szCs w:val="24"/>
        </w:rPr>
      </w:pPr>
      <w:r w:rsidRPr="00E560ED">
        <w:rPr>
          <w:rFonts w:ascii="Times New Roman" w:hAnsi="Times New Roman"/>
          <w:szCs w:val="24"/>
        </w:rPr>
        <w:t>838357 43191</w:t>
      </w:r>
    </w:p>
    <w:p w:rsidR="00B06BFF" w:rsidRPr="00E560ED" w:rsidRDefault="00B06BFF" w:rsidP="00E560ED">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4C0605" w:rsidRPr="00E12A59" w:rsidTr="00EE02F9">
        <w:trPr>
          <w:trHeight w:val="589"/>
        </w:trPr>
        <w:tc>
          <w:tcPr>
            <w:tcW w:w="1341" w:type="pct"/>
            <w:hideMark/>
          </w:tcPr>
          <w:p w:rsidR="004C0605" w:rsidRPr="00E12A59" w:rsidRDefault="004C0605" w:rsidP="00EE02F9">
            <w:pPr>
              <w:spacing w:after="0" w:line="240" w:lineRule="auto"/>
              <w:rPr>
                <w:rFonts w:ascii="Times New Roman" w:hAnsi="Times New Roman" w:cs="Times New Roman"/>
                <w:sz w:val="18"/>
                <w:szCs w:val="18"/>
              </w:rPr>
            </w:pPr>
          </w:p>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4C0605" w:rsidRPr="00E12A59" w:rsidRDefault="004C0605" w:rsidP="00EE02F9">
            <w:pPr>
              <w:spacing w:after="0" w:line="240" w:lineRule="auto"/>
              <w:rPr>
                <w:rFonts w:ascii="Times New Roman" w:hAnsi="Times New Roman" w:cs="Times New Roman"/>
                <w:sz w:val="18"/>
                <w:szCs w:val="18"/>
              </w:rPr>
            </w:pPr>
          </w:p>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C0605" w:rsidRPr="00E12A59" w:rsidTr="00EE02F9">
        <w:trPr>
          <w:trHeight w:val="545"/>
        </w:trPr>
        <w:tc>
          <w:tcPr>
            <w:tcW w:w="1341" w:type="pct"/>
          </w:tcPr>
          <w:p w:rsidR="004C0605" w:rsidRPr="00E12A59" w:rsidRDefault="004C0605" w:rsidP="00EE02F9">
            <w:pPr>
              <w:spacing w:after="0" w:line="240" w:lineRule="auto"/>
              <w:rPr>
                <w:rFonts w:ascii="Times New Roman" w:hAnsi="Times New Roman" w:cs="Times New Roman"/>
                <w:sz w:val="18"/>
                <w:szCs w:val="18"/>
              </w:rPr>
            </w:pPr>
          </w:p>
        </w:tc>
        <w:tc>
          <w:tcPr>
            <w:tcW w:w="3659"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C0605" w:rsidRPr="00E12A59" w:rsidTr="00EE02F9">
        <w:trPr>
          <w:trHeight w:val="545"/>
        </w:trPr>
        <w:tc>
          <w:tcPr>
            <w:tcW w:w="1341"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C0605" w:rsidRPr="00E12A59" w:rsidTr="00EE02F9">
        <w:trPr>
          <w:trHeight w:val="545"/>
        </w:trPr>
        <w:tc>
          <w:tcPr>
            <w:tcW w:w="1341"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4C0605" w:rsidRPr="00E12A59" w:rsidTr="00EE02F9">
        <w:trPr>
          <w:trHeight w:val="589"/>
        </w:trPr>
        <w:tc>
          <w:tcPr>
            <w:tcW w:w="1341" w:type="pct"/>
            <w:hideMark/>
          </w:tcPr>
          <w:p w:rsidR="004C0605" w:rsidRPr="00E12A59" w:rsidRDefault="004C0605" w:rsidP="00EE02F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4C0605" w:rsidRPr="00E12A59" w:rsidRDefault="004C0605" w:rsidP="00EE02F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6"/>
  </w:num>
  <w:num w:numId="4">
    <w:abstractNumId w:val="6"/>
  </w:num>
  <w:num w:numId="5">
    <w:abstractNumId w:val="5"/>
  </w:num>
  <w:num w:numId="6">
    <w:abstractNumId w:val="14"/>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0"/>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B25AC"/>
    <w:rsid w:val="002F2140"/>
    <w:rsid w:val="00301CE9"/>
    <w:rsid w:val="00386601"/>
    <w:rsid w:val="003F4495"/>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560ED"/>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2021-09-15T09:35:00Z</dcterms:created>
  <dcterms:modified xsi:type="dcterms:W3CDTF">2021-09-15T09:35:00Z</dcterms:modified>
</cp:coreProperties>
</file>